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62" w:rsidRPr="00DF75CD" w:rsidRDefault="00DF75CD" w:rsidP="00D14976">
      <w:pPr>
        <w:ind w:left="-90" w:firstLine="90"/>
        <w:jc w:val="center"/>
        <w:rPr>
          <w:sz w:val="14"/>
        </w:rPr>
      </w:pPr>
      <w:r w:rsidRPr="00DF75CD">
        <w:rPr>
          <w:noProof/>
          <w:color w:val="FF0000"/>
          <w:sz w:val="14"/>
          <w:lang w:eastAsia="en-GB"/>
        </w:rPr>
        <mc:AlternateContent>
          <mc:Choice Requires="wpg">
            <w:drawing>
              <wp:anchor distT="0" distB="0" distL="114300" distR="114300" simplePos="0" relativeHeight="251672576" behindDoc="1" locked="0" layoutInCell="1" allowOverlap="1" wp14:anchorId="315688A9" wp14:editId="5FC5941C">
                <wp:simplePos x="0" y="0"/>
                <wp:positionH relativeFrom="page">
                  <wp:posOffset>593090</wp:posOffset>
                </wp:positionH>
                <wp:positionV relativeFrom="paragraph">
                  <wp:posOffset>266065</wp:posOffset>
                </wp:positionV>
                <wp:extent cx="269875" cy="244475"/>
                <wp:effectExtent l="0" t="0" r="0" b="317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875" cy="244475"/>
                          <a:chOff x="3002" y="-27"/>
                          <a:chExt cx="612" cy="584"/>
                        </a:xfrm>
                      </wpg:grpSpPr>
                      <wps:wsp>
                        <wps:cNvPr id="6" name="Freeform 3"/>
                        <wps:cNvSpPr>
                          <a:spLocks/>
                        </wps:cNvSpPr>
                        <wps:spPr bwMode="auto">
                          <a:xfrm>
                            <a:off x="3002" y="-27"/>
                            <a:ext cx="612" cy="584"/>
                          </a:xfrm>
                          <a:custGeom>
                            <a:avLst/>
                            <a:gdLst>
                              <a:gd name="T0" fmla="+- 0 3308 3002"/>
                              <a:gd name="T1" fmla="*/ T0 w 612"/>
                              <a:gd name="T2" fmla="+- 0 -27 -27"/>
                              <a:gd name="T3" fmla="*/ -27 h 584"/>
                              <a:gd name="T4" fmla="+- 0 3235 3002"/>
                              <a:gd name="T5" fmla="*/ T4 w 612"/>
                              <a:gd name="T6" fmla="+- 0 -18 -27"/>
                              <a:gd name="T7" fmla="*/ -18 h 584"/>
                              <a:gd name="T8" fmla="+- 0 3168 3002"/>
                              <a:gd name="T9" fmla="*/ T8 w 612"/>
                              <a:gd name="T10" fmla="+- 0 6 -27"/>
                              <a:gd name="T11" fmla="*/ 6 h 584"/>
                              <a:gd name="T12" fmla="+- 0 3109 3002"/>
                              <a:gd name="T13" fmla="*/ T12 w 612"/>
                              <a:gd name="T14" fmla="+- 0 43 -27"/>
                              <a:gd name="T15" fmla="*/ 43 h 584"/>
                              <a:gd name="T16" fmla="+- 0 3061 3002"/>
                              <a:gd name="T17" fmla="*/ T16 w 612"/>
                              <a:gd name="T18" fmla="+- 0 93 -27"/>
                              <a:gd name="T19" fmla="*/ 93 h 584"/>
                              <a:gd name="T20" fmla="+- 0 3026 3002"/>
                              <a:gd name="T21" fmla="*/ T20 w 612"/>
                              <a:gd name="T22" fmla="+- 0 151 -27"/>
                              <a:gd name="T23" fmla="*/ 151 h 584"/>
                              <a:gd name="T24" fmla="+- 0 3006 3002"/>
                              <a:gd name="T25" fmla="*/ T24 w 612"/>
                              <a:gd name="T26" fmla="+- 0 218 -27"/>
                              <a:gd name="T27" fmla="*/ 218 h 584"/>
                              <a:gd name="T28" fmla="+- 0 3002 3002"/>
                              <a:gd name="T29" fmla="*/ T28 w 612"/>
                              <a:gd name="T30" fmla="+- 0 265 -27"/>
                              <a:gd name="T31" fmla="*/ 265 h 584"/>
                              <a:gd name="T32" fmla="+- 0 3003 3002"/>
                              <a:gd name="T33" fmla="*/ T32 w 612"/>
                              <a:gd name="T34" fmla="+- 0 289 -27"/>
                              <a:gd name="T35" fmla="*/ 289 h 584"/>
                              <a:gd name="T36" fmla="+- 0 3018 3002"/>
                              <a:gd name="T37" fmla="*/ T36 w 612"/>
                              <a:gd name="T38" fmla="+- 0 357 -27"/>
                              <a:gd name="T39" fmla="*/ 357 h 584"/>
                              <a:gd name="T40" fmla="+- 0 3048 3002"/>
                              <a:gd name="T41" fmla="*/ T40 w 612"/>
                              <a:gd name="T42" fmla="+- 0 418 -27"/>
                              <a:gd name="T43" fmla="*/ 418 h 584"/>
                              <a:gd name="T44" fmla="+- 0 3092 3002"/>
                              <a:gd name="T45" fmla="*/ T44 w 612"/>
                              <a:gd name="T46" fmla="+- 0 471 -27"/>
                              <a:gd name="T47" fmla="*/ 471 h 584"/>
                              <a:gd name="T48" fmla="+- 0 3147 3002"/>
                              <a:gd name="T49" fmla="*/ T48 w 612"/>
                              <a:gd name="T50" fmla="+- 0 513 -27"/>
                              <a:gd name="T51" fmla="*/ 513 h 584"/>
                              <a:gd name="T52" fmla="+- 0 3212 3002"/>
                              <a:gd name="T53" fmla="*/ T52 w 612"/>
                              <a:gd name="T54" fmla="+- 0 541 -27"/>
                              <a:gd name="T55" fmla="*/ 541 h 584"/>
                              <a:gd name="T56" fmla="+- 0 3283 3002"/>
                              <a:gd name="T57" fmla="*/ T56 w 612"/>
                              <a:gd name="T58" fmla="+- 0 555 -27"/>
                              <a:gd name="T59" fmla="*/ 555 h 584"/>
                              <a:gd name="T60" fmla="+- 0 3308 3002"/>
                              <a:gd name="T61" fmla="*/ T60 w 612"/>
                              <a:gd name="T62" fmla="+- 0 556 -27"/>
                              <a:gd name="T63" fmla="*/ 556 h 584"/>
                              <a:gd name="T64" fmla="+- 0 3334 3002"/>
                              <a:gd name="T65" fmla="*/ T64 w 612"/>
                              <a:gd name="T66" fmla="+- 0 555 -27"/>
                              <a:gd name="T67" fmla="*/ 555 h 584"/>
                              <a:gd name="T68" fmla="+- 0 3405 3002"/>
                              <a:gd name="T69" fmla="*/ T68 w 612"/>
                              <a:gd name="T70" fmla="+- 0 541 -27"/>
                              <a:gd name="T71" fmla="*/ 541 h 584"/>
                              <a:gd name="T72" fmla="+- 0 3470 3002"/>
                              <a:gd name="T73" fmla="*/ T72 w 612"/>
                              <a:gd name="T74" fmla="+- 0 513 -27"/>
                              <a:gd name="T75" fmla="*/ 513 h 584"/>
                              <a:gd name="T76" fmla="+- 0 3525 3002"/>
                              <a:gd name="T77" fmla="*/ T76 w 612"/>
                              <a:gd name="T78" fmla="+- 0 471 -27"/>
                              <a:gd name="T79" fmla="*/ 471 h 584"/>
                              <a:gd name="T80" fmla="+- 0 3569 3002"/>
                              <a:gd name="T81" fmla="*/ T80 w 612"/>
                              <a:gd name="T82" fmla="+- 0 418 -27"/>
                              <a:gd name="T83" fmla="*/ 418 h 584"/>
                              <a:gd name="T84" fmla="+- 0 3599 3002"/>
                              <a:gd name="T85" fmla="*/ T84 w 612"/>
                              <a:gd name="T86" fmla="+- 0 357 -27"/>
                              <a:gd name="T87" fmla="*/ 357 h 584"/>
                              <a:gd name="T88" fmla="+- 0 3613 3002"/>
                              <a:gd name="T89" fmla="*/ T88 w 612"/>
                              <a:gd name="T90" fmla="+- 0 289 -27"/>
                              <a:gd name="T91" fmla="*/ 289 h 584"/>
                              <a:gd name="T92" fmla="+- 0 3614 3002"/>
                              <a:gd name="T93" fmla="*/ T92 w 612"/>
                              <a:gd name="T94" fmla="+- 0 265 -27"/>
                              <a:gd name="T95" fmla="*/ 265 h 584"/>
                              <a:gd name="T96" fmla="+- 0 3613 3002"/>
                              <a:gd name="T97" fmla="*/ T96 w 612"/>
                              <a:gd name="T98" fmla="+- 0 241 -27"/>
                              <a:gd name="T99" fmla="*/ 241 h 584"/>
                              <a:gd name="T100" fmla="+- 0 3599 3002"/>
                              <a:gd name="T101" fmla="*/ T100 w 612"/>
                              <a:gd name="T102" fmla="+- 0 173 -27"/>
                              <a:gd name="T103" fmla="*/ 173 h 584"/>
                              <a:gd name="T104" fmla="+- 0 3569 3002"/>
                              <a:gd name="T105" fmla="*/ T104 w 612"/>
                              <a:gd name="T106" fmla="+- 0 111 -27"/>
                              <a:gd name="T107" fmla="*/ 111 h 584"/>
                              <a:gd name="T108" fmla="+- 0 3525 3002"/>
                              <a:gd name="T109" fmla="*/ T108 w 612"/>
                              <a:gd name="T110" fmla="+- 0 59 -27"/>
                              <a:gd name="T111" fmla="*/ 59 h 584"/>
                              <a:gd name="T112" fmla="+- 0 3470 3002"/>
                              <a:gd name="T113" fmla="*/ T112 w 612"/>
                              <a:gd name="T114" fmla="+- 0 17 -27"/>
                              <a:gd name="T115" fmla="*/ 17 h 584"/>
                              <a:gd name="T116" fmla="+- 0 3405 3002"/>
                              <a:gd name="T117" fmla="*/ T116 w 612"/>
                              <a:gd name="T118" fmla="+- 0 -12 -27"/>
                              <a:gd name="T119" fmla="*/ -12 h 584"/>
                              <a:gd name="T120" fmla="+- 0 3334 3002"/>
                              <a:gd name="T121" fmla="*/ T120 w 612"/>
                              <a:gd name="T122" fmla="+- 0 -26 -27"/>
                              <a:gd name="T123" fmla="*/ -26 h 584"/>
                              <a:gd name="T124" fmla="+- 0 3308 3002"/>
                              <a:gd name="T125" fmla="*/ T124 w 612"/>
                              <a:gd name="T126" fmla="+- 0 -27 -27"/>
                              <a:gd name="T127" fmla="*/ -27 h 5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12" h="584">
                                <a:moveTo>
                                  <a:pt x="306" y="0"/>
                                </a:moveTo>
                                <a:lnTo>
                                  <a:pt x="233" y="9"/>
                                </a:lnTo>
                                <a:lnTo>
                                  <a:pt x="166" y="33"/>
                                </a:lnTo>
                                <a:lnTo>
                                  <a:pt x="107" y="70"/>
                                </a:lnTo>
                                <a:lnTo>
                                  <a:pt x="59" y="120"/>
                                </a:lnTo>
                                <a:lnTo>
                                  <a:pt x="24" y="178"/>
                                </a:lnTo>
                                <a:lnTo>
                                  <a:pt x="4" y="245"/>
                                </a:lnTo>
                                <a:lnTo>
                                  <a:pt x="0" y="292"/>
                                </a:lnTo>
                                <a:lnTo>
                                  <a:pt x="1" y="316"/>
                                </a:lnTo>
                                <a:lnTo>
                                  <a:pt x="16" y="384"/>
                                </a:lnTo>
                                <a:lnTo>
                                  <a:pt x="46" y="445"/>
                                </a:lnTo>
                                <a:lnTo>
                                  <a:pt x="90" y="498"/>
                                </a:lnTo>
                                <a:lnTo>
                                  <a:pt x="145" y="540"/>
                                </a:lnTo>
                                <a:lnTo>
                                  <a:pt x="210" y="568"/>
                                </a:lnTo>
                                <a:lnTo>
                                  <a:pt x="281" y="582"/>
                                </a:lnTo>
                                <a:lnTo>
                                  <a:pt x="306" y="583"/>
                                </a:lnTo>
                                <a:lnTo>
                                  <a:pt x="332" y="582"/>
                                </a:lnTo>
                                <a:lnTo>
                                  <a:pt x="403" y="568"/>
                                </a:lnTo>
                                <a:lnTo>
                                  <a:pt x="468" y="540"/>
                                </a:lnTo>
                                <a:lnTo>
                                  <a:pt x="523" y="498"/>
                                </a:lnTo>
                                <a:lnTo>
                                  <a:pt x="567" y="445"/>
                                </a:lnTo>
                                <a:lnTo>
                                  <a:pt x="597" y="384"/>
                                </a:lnTo>
                                <a:lnTo>
                                  <a:pt x="611" y="316"/>
                                </a:lnTo>
                                <a:lnTo>
                                  <a:pt x="612" y="292"/>
                                </a:lnTo>
                                <a:lnTo>
                                  <a:pt x="611" y="268"/>
                                </a:lnTo>
                                <a:lnTo>
                                  <a:pt x="597" y="200"/>
                                </a:lnTo>
                                <a:lnTo>
                                  <a:pt x="567" y="138"/>
                                </a:lnTo>
                                <a:lnTo>
                                  <a:pt x="523" y="86"/>
                                </a:lnTo>
                                <a:lnTo>
                                  <a:pt x="468" y="44"/>
                                </a:lnTo>
                                <a:lnTo>
                                  <a:pt x="403" y="15"/>
                                </a:lnTo>
                                <a:lnTo>
                                  <a:pt x="332" y="1"/>
                                </a:lnTo>
                                <a:lnTo>
                                  <a:pt x="306" y="0"/>
                                </a:lnTo>
                                <a:close/>
                              </a:path>
                            </a:pathLst>
                          </a:custGeom>
                          <a:solidFill>
                            <a:srgbClr val="0093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21E58" id="Group 5" o:spid="_x0000_s1026" style="position:absolute;margin-left:46.7pt;margin-top:20.95pt;width:21.25pt;height:19.25pt;z-index:-251643904;mso-position-horizontal-relative:page" coordorigin="3002,-27" coordsize="612,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">
                <v:shape id="Freeform 3" o:spid="_x0000_s1027" style="position:absolute;left:3002;top:-27;width:612;height:584;visibility:visible;mso-wrap-style:square;v-text-anchor:top" coordsize="612,5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t9cAA&#10;AADaAAAADwAAAGRycy9kb3ducmV2LnhtbESPzarCMBSE94LvEI7gTtPrQmo1yuWCIIjg38LloTm2&#10;9SYnpYnavr0RBJfDzHzDLFatNeJBja8cK/gZJyCIc6crLhScT+tRCsIHZI3GMSnoyMNq2e8tMNPu&#10;yQd6HEMhIoR9hgrKEOpMSp+XZNGPXU0cvatrLIYom0LqBp8Rbo2cJMlUWqw4LpRY019J+f/xbhVc&#10;rElvs3NrU6P313y37WbOdEoNB+3vHESgNnzDn/ZGK5jC+0q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3t9cAAAADaAAAADwAAAAAAAAAAAAAAAACYAgAAZHJzL2Rvd25y&#10;ZXYueG1sUEsFBgAAAAAEAAQA9QAAAIUDAAAAAA==&#10;" path="m306,l233,9,166,33,107,70,59,120,24,178,4,245,,292r1,24l16,384r30,61l90,498r55,42l210,568r71,14l306,583r26,-1l403,568r65,-28l523,498r44,-53l597,384r14,-68l612,292r-1,-24l597,200,567,138,523,86,468,44,403,15,332,1,306,xe" fillcolor="#0093d5" stroked="f">
                  <v:path arrowok="t" o:connecttype="custom" o:connectlocs="306,-27;233,-18;166,6;107,43;59,93;24,151;4,218;0,265;1,289;16,357;46,418;90,471;145,513;210,541;281,555;306,556;332,555;403,541;468,513;523,471;567,418;597,357;611,289;612,265;611,241;597,173;567,111;523,59;468,17;403,-12;332,-26;306,-27" o:connectangles="0,0,0,0,0,0,0,0,0,0,0,0,0,0,0,0,0,0,0,0,0,0,0,0,0,0,0,0,0,0,0,0"/>
                </v:shape>
                <w10:wrap anchorx="page"/>
              </v:group>
            </w:pict>
          </mc:Fallback>
        </mc:AlternateContent>
      </w:r>
      <w:r w:rsidRPr="00DF75CD">
        <w:rPr>
          <w:rFonts w:ascii="Tahoma"/>
          <w:b/>
          <w:color w:val="23439A"/>
          <w:sz w:val="24"/>
        </w:rPr>
        <w:t>EUROPEAN</w:t>
      </w:r>
      <w:r w:rsidRPr="00DF75CD">
        <w:rPr>
          <w:rFonts w:ascii="Tahoma"/>
          <w:b/>
          <w:color w:val="23439A"/>
          <w:spacing w:val="-23"/>
          <w:sz w:val="24"/>
        </w:rPr>
        <w:t xml:space="preserve"> </w:t>
      </w:r>
      <w:r w:rsidRPr="00DF75CD">
        <w:rPr>
          <w:rFonts w:ascii="Tahoma"/>
          <w:b/>
          <w:color w:val="23439A"/>
          <w:sz w:val="24"/>
        </w:rPr>
        <w:t>CODE</w:t>
      </w:r>
      <w:r w:rsidRPr="00DF75CD">
        <w:rPr>
          <w:rFonts w:ascii="Tahoma"/>
          <w:b/>
          <w:color w:val="23439A"/>
          <w:spacing w:val="-23"/>
          <w:sz w:val="24"/>
        </w:rPr>
        <w:t xml:space="preserve"> </w:t>
      </w:r>
      <w:r w:rsidRPr="00DF75CD">
        <w:rPr>
          <w:rFonts w:ascii="Tahoma"/>
          <w:b/>
          <w:color w:val="23439A"/>
          <w:sz w:val="24"/>
        </w:rPr>
        <w:t>AGAINST</w:t>
      </w:r>
      <w:r w:rsidRPr="00DF75CD">
        <w:rPr>
          <w:rFonts w:ascii="Tahoma"/>
          <w:b/>
          <w:color w:val="23439A"/>
          <w:spacing w:val="-23"/>
          <w:sz w:val="24"/>
        </w:rPr>
        <w:t xml:space="preserve"> </w:t>
      </w:r>
      <w:r w:rsidRPr="00DF75CD">
        <w:rPr>
          <w:rFonts w:ascii="Tahoma"/>
          <w:b/>
          <w:color w:val="23439A"/>
          <w:sz w:val="24"/>
        </w:rPr>
        <w:t>CANCER</w:t>
      </w:r>
    </w:p>
    <w:p w:rsidR="00DF75CD" w:rsidRPr="00DF75CD" w:rsidRDefault="00DF75CD" w:rsidP="00502A9A">
      <w:pPr>
        <w:tabs>
          <w:tab w:val="left" w:pos="851"/>
        </w:tabs>
        <w:spacing w:before="41"/>
        <w:ind w:left="426" w:right="-127"/>
        <w:rPr>
          <w:rFonts w:ascii="Tahoma" w:eastAsia="Tahoma" w:hAnsi="Tahoma" w:cs="Tahoma"/>
          <w:sz w:val="20"/>
          <w:szCs w:val="32"/>
        </w:rPr>
      </w:pPr>
      <w:r w:rsidRPr="00E34C21">
        <w:rPr>
          <w:rFonts w:ascii="Tahoma"/>
          <w:b/>
          <w:color w:val="FFFFFF" w:themeColor="background1"/>
        </w:rPr>
        <w:t>12</w:t>
      </w:r>
      <w:r w:rsidRPr="00DF75CD">
        <w:rPr>
          <w:rFonts w:ascii="Tahoma"/>
          <w:b/>
          <w:color w:val="FFFFFF"/>
          <w:sz w:val="20"/>
        </w:rPr>
        <w:tab/>
      </w:r>
      <w:r w:rsidRPr="00DF75CD">
        <w:rPr>
          <w:rFonts w:ascii="Tahoma"/>
          <w:b/>
          <w:color w:val="0093D5"/>
          <w:spacing w:val="-1"/>
          <w:position w:val="2"/>
          <w:sz w:val="20"/>
        </w:rPr>
        <w:t>ways to reduce your cancer risk</w:t>
      </w:r>
    </w:p>
    <w:p w:rsidR="009559D6" w:rsidRPr="009559D6" w:rsidRDefault="00437D0C" w:rsidP="009559D6">
      <w:pPr>
        <w:jc w:val="center"/>
        <w:rPr>
          <w:rStyle w:val="Hyperlink"/>
          <w:rFonts w:ascii="Arial"/>
          <w:b/>
          <w:spacing w:val="-1"/>
          <w:sz w:val="23"/>
          <w:u w:val="none"/>
        </w:rPr>
      </w:pPr>
      <w:r w:rsidRPr="00DF75CD">
        <w:rPr>
          <w:noProof/>
          <w:color w:val="FFFFFF" w:themeColor="background1"/>
          <w:sz w:val="14"/>
          <w:lang w:eastAsia="en-GB"/>
        </w:rPr>
        <mc:AlternateContent>
          <mc:Choice Requires="wpg">
            <w:drawing>
              <wp:anchor distT="0" distB="0" distL="114300" distR="114300" simplePos="0" relativeHeight="251673600" behindDoc="0" locked="0" layoutInCell="1" allowOverlap="0" wp14:anchorId="12A1BD16" wp14:editId="61DFBF2B">
                <wp:simplePos x="0" y="0"/>
                <wp:positionH relativeFrom="page">
                  <wp:posOffset>298450</wp:posOffset>
                </wp:positionH>
                <wp:positionV relativeFrom="page">
                  <wp:posOffset>1009650</wp:posOffset>
                </wp:positionV>
                <wp:extent cx="2908800" cy="46800"/>
                <wp:effectExtent l="0" t="0" r="2540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908800" cy="46800"/>
                          <a:chOff x="722" y="757"/>
                          <a:chExt cx="10468" cy="2"/>
                        </a:xfrm>
                      </wpg:grpSpPr>
                      <wps:wsp>
                        <wps:cNvPr id="4" name="Freeform 5"/>
                        <wps:cNvSpPr>
                          <a:spLocks/>
                        </wps:cNvSpPr>
                        <wps:spPr bwMode="auto">
                          <a:xfrm>
                            <a:off x="722" y="757"/>
                            <a:ext cx="10468" cy="2"/>
                          </a:xfrm>
                          <a:custGeom>
                            <a:avLst/>
                            <a:gdLst>
                              <a:gd name="T0" fmla="+- 0 722 722"/>
                              <a:gd name="T1" fmla="*/ T0 w 10468"/>
                              <a:gd name="T2" fmla="+- 0 11190 722"/>
                              <a:gd name="T3" fmla="*/ T2 w 10468"/>
                            </a:gdLst>
                            <a:ahLst/>
                            <a:cxnLst>
                              <a:cxn ang="0">
                                <a:pos x="T1" y="0"/>
                              </a:cxn>
                              <a:cxn ang="0">
                                <a:pos x="T3" y="0"/>
                              </a:cxn>
                            </a:cxnLst>
                            <a:rect l="0" t="0" r="r" b="b"/>
                            <a:pathLst>
                              <a:path w="10468">
                                <a:moveTo>
                                  <a:pt x="0" y="0"/>
                                </a:moveTo>
                                <a:lnTo>
                                  <a:pt x="10468" y="0"/>
                                </a:lnTo>
                              </a:path>
                            </a:pathLst>
                          </a:custGeom>
                          <a:noFill/>
                          <a:ln w="12700">
                            <a:solidFill>
                              <a:srgbClr val="59595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D93F9" id="Group 1" o:spid="_x0000_s1026" style="position:absolute;margin-left:23.5pt;margin-top:79.5pt;width:229.05pt;height:3.7pt;flip:y;z-index:251673600;mso-position-horizontal-relative:page;mso-position-vertical-relative:page" coordorigin="722,757" coordsize="104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" o:allowoverlap="f">
                <v:shape id="Freeform 5" o:spid="_x0000_s1027" style="position:absolute;left:722;top:757;width:10468;height:2;visibility:visible;mso-wrap-style:square;v-text-anchor:top" coordsize="104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JtecMA&#10;AADaAAAADwAAAGRycy9kb3ducmV2LnhtbESP3WrCQBSE7wXfYTlC73RjW8XGrFIKSqFC0fYBDtmT&#10;H8yeE7NrTN++Wyh4OczMN0y2HVyjeup8LWxgPktAEediay4NfH/tpitQPiBbbITJwA952G7GowxT&#10;Kzc+Un8KpYoQ9ikaqEJoU619XpFDP5OWOHqFdA5DlF2pbYe3CHeNfkySpXZYc1yosKW3ivLz6eoi&#10;5aU/LmW3kKdrsW8v+w8vn4eVMQ+T4XUNKtAQ7uH/9rs18Ax/V+IN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JtecMAAADaAAAADwAAAAAAAAAAAAAAAACYAgAAZHJzL2Rv&#10;d25yZXYueG1sUEsFBgAAAAAEAAQA9QAAAIgDAAAAAA==&#10;" path="m,l10468,e" filled="f" strokecolor="#595959" strokeweight="1pt">
                  <v:path arrowok="t" o:connecttype="custom" o:connectlocs="0,0;10468,0" o:connectangles="0,0"/>
                </v:shape>
                <w10:wrap anchorx="page" anchory="page"/>
              </v:group>
            </w:pict>
          </mc:Fallback>
        </mc:AlternateContent>
      </w:r>
      <w:r w:rsidR="009559D6" w:rsidRPr="009559D6">
        <w:rPr>
          <w:rStyle w:val="Hyperlink"/>
          <w:rFonts w:ascii="Arial"/>
          <w:b/>
          <w:spacing w:val="-1"/>
          <w:sz w:val="23"/>
          <w:u w:val="none"/>
        </w:rPr>
        <w:t>www.cancercode.eu</w:t>
      </w:r>
    </w:p>
    <w:p w:rsidR="009559D6" w:rsidRPr="009B4AE1" w:rsidRDefault="009559D6" w:rsidP="006E0479">
      <w:pPr>
        <w:pStyle w:val="BodyText"/>
        <w:numPr>
          <w:ilvl w:val="0"/>
          <w:numId w:val="1"/>
        </w:numPr>
        <w:tabs>
          <w:tab w:val="left" w:pos="908"/>
        </w:tabs>
        <w:spacing w:before="0" w:after="40"/>
        <w:ind w:left="288" w:right="152" w:hanging="430"/>
        <w:rPr>
          <w:b/>
          <w:spacing w:val="-1"/>
          <w:w w:val="105"/>
          <w:sz w:val="16"/>
          <w:szCs w:val="16"/>
        </w:rPr>
      </w:pPr>
      <w:r w:rsidRPr="009B4AE1">
        <w:rPr>
          <w:b/>
          <w:spacing w:val="-1"/>
          <w:w w:val="105"/>
          <w:sz w:val="16"/>
          <w:szCs w:val="16"/>
        </w:rPr>
        <w:t>Do not smoke. Do not use any form of tobacco.</w:t>
      </w:r>
    </w:p>
    <w:p w:rsidR="009559D6" w:rsidRPr="009B4AE1" w:rsidRDefault="009559D6" w:rsidP="006E0479">
      <w:pPr>
        <w:pStyle w:val="BodyText"/>
        <w:numPr>
          <w:ilvl w:val="0"/>
          <w:numId w:val="1"/>
        </w:numPr>
        <w:tabs>
          <w:tab w:val="left" w:pos="908"/>
        </w:tabs>
        <w:spacing w:before="0" w:after="40"/>
        <w:ind w:left="288" w:right="152" w:hanging="430"/>
        <w:rPr>
          <w:b/>
          <w:spacing w:val="-1"/>
          <w:w w:val="105"/>
          <w:sz w:val="16"/>
          <w:szCs w:val="16"/>
        </w:rPr>
      </w:pPr>
      <w:r w:rsidRPr="009B4AE1">
        <w:rPr>
          <w:b/>
          <w:spacing w:val="-1"/>
          <w:w w:val="105"/>
          <w:sz w:val="16"/>
          <w:szCs w:val="16"/>
        </w:rPr>
        <w:t>Make yo</w:t>
      </w:r>
      <w:bookmarkStart w:id="0" w:name="_GoBack"/>
      <w:bookmarkEnd w:id="0"/>
      <w:r w:rsidRPr="009B4AE1">
        <w:rPr>
          <w:b/>
          <w:spacing w:val="-1"/>
          <w:w w:val="105"/>
          <w:sz w:val="16"/>
          <w:szCs w:val="16"/>
        </w:rPr>
        <w:t>ur home smoke free. Support smoke-free policies in your workplace.</w:t>
      </w:r>
    </w:p>
    <w:p w:rsidR="009559D6" w:rsidRPr="009B4AE1" w:rsidRDefault="009559D6" w:rsidP="006E0479">
      <w:pPr>
        <w:pStyle w:val="BodyText"/>
        <w:numPr>
          <w:ilvl w:val="0"/>
          <w:numId w:val="1"/>
        </w:numPr>
        <w:tabs>
          <w:tab w:val="left" w:pos="908"/>
        </w:tabs>
        <w:spacing w:before="0" w:after="40"/>
        <w:ind w:left="288" w:right="152" w:hanging="430"/>
        <w:rPr>
          <w:b/>
          <w:spacing w:val="-1"/>
          <w:w w:val="105"/>
          <w:sz w:val="16"/>
          <w:szCs w:val="16"/>
        </w:rPr>
      </w:pPr>
      <w:r w:rsidRPr="009B4AE1">
        <w:rPr>
          <w:b/>
          <w:spacing w:val="-1"/>
          <w:w w:val="105"/>
          <w:sz w:val="16"/>
          <w:szCs w:val="16"/>
        </w:rPr>
        <w:t>Take action to be a healthy body weight.</w:t>
      </w:r>
    </w:p>
    <w:p w:rsidR="005A63B1" w:rsidRDefault="009559D6" w:rsidP="006E0479">
      <w:pPr>
        <w:pStyle w:val="BodyText"/>
        <w:numPr>
          <w:ilvl w:val="0"/>
          <w:numId w:val="1"/>
        </w:numPr>
        <w:tabs>
          <w:tab w:val="left" w:pos="908"/>
        </w:tabs>
        <w:spacing w:before="0"/>
        <w:ind w:left="288" w:right="152" w:hanging="430"/>
        <w:rPr>
          <w:b/>
          <w:spacing w:val="-1"/>
          <w:w w:val="105"/>
          <w:sz w:val="16"/>
          <w:szCs w:val="16"/>
        </w:rPr>
      </w:pPr>
      <w:r w:rsidRPr="009B4AE1">
        <w:rPr>
          <w:b/>
          <w:spacing w:val="-1"/>
          <w:w w:val="105"/>
          <w:sz w:val="16"/>
          <w:szCs w:val="16"/>
        </w:rPr>
        <w:t xml:space="preserve">Be physically active in everyday life. </w:t>
      </w:r>
    </w:p>
    <w:p w:rsidR="009559D6" w:rsidRPr="009B4AE1" w:rsidRDefault="009559D6" w:rsidP="000E4EA8">
      <w:pPr>
        <w:pStyle w:val="BodyText"/>
        <w:tabs>
          <w:tab w:val="left" w:pos="908"/>
        </w:tabs>
        <w:spacing w:before="0" w:after="40"/>
        <w:ind w:left="288" w:right="152" w:firstLine="0"/>
        <w:rPr>
          <w:b/>
          <w:spacing w:val="-1"/>
          <w:w w:val="105"/>
          <w:sz w:val="16"/>
          <w:szCs w:val="16"/>
        </w:rPr>
      </w:pPr>
      <w:r w:rsidRPr="009B4AE1">
        <w:rPr>
          <w:b/>
          <w:spacing w:val="-1"/>
          <w:w w:val="105"/>
          <w:sz w:val="16"/>
          <w:szCs w:val="16"/>
        </w:rPr>
        <w:t>Limit the time you spend sitting.</w:t>
      </w:r>
    </w:p>
    <w:p w:rsidR="009559D6" w:rsidRPr="009B4AE1" w:rsidRDefault="009559D6" w:rsidP="006E0479">
      <w:pPr>
        <w:pStyle w:val="BodyText"/>
        <w:numPr>
          <w:ilvl w:val="0"/>
          <w:numId w:val="1"/>
        </w:numPr>
        <w:tabs>
          <w:tab w:val="left" w:pos="908"/>
        </w:tabs>
        <w:spacing w:before="0" w:after="40"/>
        <w:ind w:left="288" w:right="152" w:hanging="430"/>
        <w:rPr>
          <w:b/>
          <w:spacing w:val="-1"/>
          <w:w w:val="105"/>
          <w:sz w:val="16"/>
          <w:szCs w:val="16"/>
        </w:rPr>
      </w:pPr>
      <w:r w:rsidRPr="009B4AE1">
        <w:rPr>
          <w:b/>
          <w:spacing w:val="-1"/>
          <w:w w:val="105"/>
          <w:sz w:val="16"/>
          <w:szCs w:val="16"/>
        </w:rPr>
        <w:t>Have a healthy diet:</w:t>
      </w:r>
    </w:p>
    <w:p w:rsidR="009559D6" w:rsidRPr="009B4AE1" w:rsidRDefault="009559D6" w:rsidP="000E4EA8">
      <w:pPr>
        <w:pStyle w:val="BodyText"/>
        <w:numPr>
          <w:ilvl w:val="1"/>
          <w:numId w:val="1"/>
        </w:numPr>
        <w:tabs>
          <w:tab w:val="left" w:pos="1263"/>
        </w:tabs>
        <w:spacing w:before="0"/>
        <w:ind w:left="432" w:right="436" w:hanging="144"/>
        <w:rPr>
          <w:b/>
          <w:sz w:val="16"/>
          <w:szCs w:val="16"/>
        </w:rPr>
      </w:pPr>
      <w:r w:rsidRPr="009B4AE1">
        <w:rPr>
          <w:b/>
          <w:w w:val="105"/>
          <w:sz w:val="16"/>
          <w:szCs w:val="16"/>
        </w:rPr>
        <w:t>Eat</w:t>
      </w:r>
      <w:r w:rsidRPr="009B4AE1">
        <w:rPr>
          <w:b/>
          <w:spacing w:val="-8"/>
          <w:w w:val="105"/>
          <w:sz w:val="16"/>
          <w:szCs w:val="16"/>
        </w:rPr>
        <w:t xml:space="preserve"> </w:t>
      </w:r>
      <w:r w:rsidRPr="009B4AE1">
        <w:rPr>
          <w:b/>
          <w:w w:val="105"/>
          <w:sz w:val="16"/>
          <w:szCs w:val="16"/>
        </w:rPr>
        <w:t>plenty</w:t>
      </w:r>
      <w:r w:rsidRPr="009B4AE1">
        <w:rPr>
          <w:b/>
          <w:spacing w:val="-8"/>
          <w:w w:val="105"/>
          <w:sz w:val="16"/>
          <w:szCs w:val="16"/>
        </w:rPr>
        <w:t xml:space="preserve"> </w:t>
      </w:r>
      <w:r w:rsidRPr="009B4AE1">
        <w:rPr>
          <w:b/>
          <w:w w:val="105"/>
          <w:sz w:val="16"/>
          <w:szCs w:val="16"/>
        </w:rPr>
        <w:t>of</w:t>
      </w:r>
      <w:r w:rsidRPr="009B4AE1">
        <w:rPr>
          <w:b/>
          <w:spacing w:val="-6"/>
          <w:w w:val="105"/>
          <w:sz w:val="16"/>
          <w:szCs w:val="16"/>
        </w:rPr>
        <w:t xml:space="preserve"> </w:t>
      </w:r>
      <w:r w:rsidRPr="009B4AE1">
        <w:rPr>
          <w:b/>
          <w:spacing w:val="-1"/>
          <w:w w:val="105"/>
          <w:sz w:val="16"/>
          <w:szCs w:val="16"/>
        </w:rPr>
        <w:t>whole</w:t>
      </w:r>
      <w:r w:rsidRPr="009B4AE1">
        <w:rPr>
          <w:b/>
          <w:spacing w:val="-6"/>
          <w:w w:val="105"/>
          <w:sz w:val="16"/>
          <w:szCs w:val="16"/>
        </w:rPr>
        <w:t xml:space="preserve"> </w:t>
      </w:r>
      <w:r w:rsidRPr="009B4AE1">
        <w:rPr>
          <w:b/>
          <w:w w:val="105"/>
          <w:sz w:val="16"/>
          <w:szCs w:val="16"/>
        </w:rPr>
        <w:t>grains,</w:t>
      </w:r>
      <w:r w:rsidRPr="009B4AE1">
        <w:rPr>
          <w:b/>
          <w:spacing w:val="-8"/>
          <w:w w:val="105"/>
          <w:sz w:val="16"/>
          <w:szCs w:val="16"/>
        </w:rPr>
        <w:t xml:space="preserve"> </w:t>
      </w:r>
      <w:r w:rsidRPr="009B4AE1">
        <w:rPr>
          <w:b/>
          <w:w w:val="105"/>
          <w:sz w:val="16"/>
          <w:szCs w:val="16"/>
        </w:rPr>
        <w:t>pulses,</w:t>
      </w:r>
      <w:r w:rsidRPr="009B4AE1">
        <w:rPr>
          <w:b/>
          <w:spacing w:val="-7"/>
          <w:w w:val="105"/>
          <w:sz w:val="16"/>
          <w:szCs w:val="16"/>
        </w:rPr>
        <w:t xml:space="preserve"> </w:t>
      </w:r>
      <w:r w:rsidRPr="009B4AE1">
        <w:rPr>
          <w:b/>
          <w:w w:val="105"/>
          <w:sz w:val="16"/>
          <w:szCs w:val="16"/>
        </w:rPr>
        <w:t>vegetables</w:t>
      </w:r>
      <w:r w:rsidRPr="009B4AE1">
        <w:rPr>
          <w:b/>
          <w:spacing w:val="-8"/>
          <w:w w:val="105"/>
          <w:sz w:val="16"/>
          <w:szCs w:val="16"/>
        </w:rPr>
        <w:t xml:space="preserve"> </w:t>
      </w:r>
      <w:r w:rsidRPr="009B4AE1">
        <w:rPr>
          <w:b/>
          <w:w w:val="105"/>
          <w:sz w:val="16"/>
          <w:szCs w:val="16"/>
        </w:rPr>
        <w:t>and</w:t>
      </w:r>
      <w:r w:rsidRPr="009B4AE1">
        <w:rPr>
          <w:b/>
          <w:spacing w:val="-7"/>
          <w:w w:val="105"/>
          <w:sz w:val="16"/>
          <w:szCs w:val="16"/>
        </w:rPr>
        <w:t xml:space="preserve"> </w:t>
      </w:r>
      <w:r w:rsidRPr="009B4AE1">
        <w:rPr>
          <w:b/>
          <w:w w:val="105"/>
          <w:sz w:val="16"/>
          <w:szCs w:val="16"/>
        </w:rPr>
        <w:t>fruits.</w:t>
      </w:r>
    </w:p>
    <w:p w:rsidR="009559D6" w:rsidRPr="009B4AE1" w:rsidRDefault="009559D6" w:rsidP="000E4EA8">
      <w:pPr>
        <w:pStyle w:val="BodyText"/>
        <w:numPr>
          <w:ilvl w:val="1"/>
          <w:numId w:val="1"/>
        </w:numPr>
        <w:tabs>
          <w:tab w:val="left" w:pos="1263"/>
        </w:tabs>
        <w:spacing w:before="0"/>
        <w:ind w:left="432" w:right="152" w:hanging="144"/>
        <w:rPr>
          <w:b/>
          <w:w w:val="105"/>
          <w:sz w:val="16"/>
          <w:szCs w:val="16"/>
        </w:rPr>
      </w:pPr>
      <w:r w:rsidRPr="009B4AE1">
        <w:rPr>
          <w:b/>
          <w:w w:val="105"/>
          <w:sz w:val="16"/>
          <w:szCs w:val="16"/>
        </w:rPr>
        <w:t>Limit high-calorie foods (foods high in sugar or fat) and avoid sugary drinks.</w:t>
      </w:r>
    </w:p>
    <w:p w:rsidR="009559D6" w:rsidRPr="009B4AE1" w:rsidRDefault="009559D6" w:rsidP="000E4EA8">
      <w:pPr>
        <w:pStyle w:val="BodyText"/>
        <w:numPr>
          <w:ilvl w:val="1"/>
          <w:numId w:val="1"/>
        </w:numPr>
        <w:tabs>
          <w:tab w:val="left" w:pos="1263"/>
        </w:tabs>
        <w:spacing w:before="0"/>
        <w:ind w:left="432" w:right="152" w:hanging="144"/>
        <w:rPr>
          <w:b/>
          <w:w w:val="105"/>
          <w:sz w:val="16"/>
          <w:szCs w:val="16"/>
        </w:rPr>
      </w:pPr>
      <w:r w:rsidRPr="009B4AE1">
        <w:rPr>
          <w:b/>
          <w:w w:val="105"/>
          <w:sz w:val="16"/>
          <w:szCs w:val="16"/>
        </w:rPr>
        <w:t>Avoid processed meat; limit red meat and foods high in salt.</w:t>
      </w:r>
    </w:p>
    <w:p w:rsidR="009559D6" w:rsidRPr="009B4AE1" w:rsidRDefault="009559D6" w:rsidP="006E0479">
      <w:pPr>
        <w:pStyle w:val="BodyText"/>
        <w:numPr>
          <w:ilvl w:val="0"/>
          <w:numId w:val="1"/>
        </w:numPr>
        <w:tabs>
          <w:tab w:val="left" w:pos="908"/>
        </w:tabs>
        <w:spacing w:before="0" w:after="40"/>
        <w:ind w:left="288" w:right="152" w:hanging="430"/>
        <w:rPr>
          <w:b/>
          <w:spacing w:val="-1"/>
          <w:w w:val="105"/>
          <w:sz w:val="16"/>
          <w:szCs w:val="16"/>
        </w:rPr>
      </w:pPr>
      <w:r w:rsidRPr="009B4AE1">
        <w:rPr>
          <w:b/>
          <w:spacing w:val="-1"/>
          <w:w w:val="105"/>
          <w:sz w:val="16"/>
          <w:szCs w:val="16"/>
        </w:rPr>
        <w:t>If you drink alcohol of any type, limit your intake. Not drinking alcohol is better for cancer prevention.</w:t>
      </w:r>
    </w:p>
    <w:p w:rsidR="009559D6" w:rsidRPr="009B4AE1" w:rsidRDefault="009559D6" w:rsidP="006E0479">
      <w:pPr>
        <w:pStyle w:val="BodyText"/>
        <w:numPr>
          <w:ilvl w:val="0"/>
          <w:numId w:val="1"/>
        </w:numPr>
        <w:tabs>
          <w:tab w:val="left" w:pos="908"/>
        </w:tabs>
        <w:spacing w:before="0" w:after="40"/>
        <w:ind w:left="288" w:right="152" w:hanging="430"/>
        <w:rPr>
          <w:b/>
          <w:spacing w:val="-1"/>
          <w:w w:val="105"/>
          <w:sz w:val="16"/>
          <w:szCs w:val="16"/>
        </w:rPr>
      </w:pPr>
      <w:r w:rsidRPr="009B4AE1">
        <w:rPr>
          <w:b/>
          <w:spacing w:val="-1"/>
          <w:w w:val="105"/>
          <w:sz w:val="16"/>
          <w:szCs w:val="16"/>
        </w:rPr>
        <w:t>Avoid too much sun, especially for children. Use sun protection. Do not use sunbeds.</w:t>
      </w:r>
    </w:p>
    <w:p w:rsidR="009559D6" w:rsidRPr="009B4AE1" w:rsidRDefault="009559D6" w:rsidP="006E0479">
      <w:pPr>
        <w:pStyle w:val="BodyText"/>
        <w:numPr>
          <w:ilvl w:val="0"/>
          <w:numId w:val="1"/>
        </w:numPr>
        <w:tabs>
          <w:tab w:val="left" w:pos="908"/>
        </w:tabs>
        <w:spacing w:before="0" w:after="40"/>
        <w:ind w:left="288" w:right="152" w:hanging="430"/>
        <w:rPr>
          <w:b/>
          <w:spacing w:val="-1"/>
          <w:w w:val="105"/>
          <w:sz w:val="16"/>
          <w:szCs w:val="16"/>
        </w:rPr>
      </w:pPr>
      <w:r w:rsidRPr="009B4AE1">
        <w:rPr>
          <w:b/>
          <w:spacing w:val="-1"/>
          <w:w w:val="105"/>
          <w:sz w:val="16"/>
          <w:szCs w:val="16"/>
        </w:rPr>
        <w:t>In the workplace, protect yourself against cancer-causing substances by following health and safety instructions.</w:t>
      </w:r>
    </w:p>
    <w:p w:rsidR="009559D6" w:rsidRPr="009B4AE1" w:rsidRDefault="009559D6" w:rsidP="006E0479">
      <w:pPr>
        <w:pStyle w:val="BodyText"/>
        <w:numPr>
          <w:ilvl w:val="0"/>
          <w:numId w:val="1"/>
        </w:numPr>
        <w:tabs>
          <w:tab w:val="left" w:pos="908"/>
        </w:tabs>
        <w:spacing w:before="0" w:after="40"/>
        <w:ind w:left="288" w:right="152" w:hanging="430"/>
        <w:rPr>
          <w:b/>
          <w:spacing w:val="-1"/>
          <w:w w:val="105"/>
          <w:sz w:val="16"/>
          <w:szCs w:val="16"/>
        </w:rPr>
      </w:pPr>
      <w:r w:rsidRPr="009B4AE1">
        <w:rPr>
          <w:b/>
          <w:spacing w:val="-1"/>
          <w:w w:val="105"/>
          <w:sz w:val="16"/>
          <w:szCs w:val="16"/>
        </w:rPr>
        <w:t>Find out if you are exposed to radiation from naturally high radon levels in your home. Take action to reduce high radon levels.</w:t>
      </w:r>
    </w:p>
    <w:p w:rsidR="009559D6" w:rsidRPr="009B4AE1" w:rsidRDefault="009559D6" w:rsidP="006E0479">
      <w:pPr>
        <w:pStyle w:val="BodyText"/>
        <w:numPr>
          <w:ilvl w:val="0"/>
          <w:numId w:val="1"/>
        </w:numPr>
        <w:tabs>
          <w:tab w:val="left" w:pos="908"/>
        </w:tabs>
        <w:spacing w:before="0"/>
        <w:ind w:left="288" w:right="152" w:hanging="430"/>
        <w:rPr>
          <w:b/>
          <w:spacing w:val="-1"/>
          <w:w w:val="105"/>
          <w:sz w:val="16"/>
          <w:szCs w:val="16"/>
        </w:rPr>
      </w:pPr>
      <w:r w:rsidRPr="009B4AE1">
        <w:rPr>
          <w:b/>
          <w:spacing w:val="-1"/>
          <w:w w:val="105"/>
          <w:sz w:val="16"/>
          <w:szCs w:val="16"/>
        </w:rPr>
        <w:t>For women:</w:t>
      </w:r>
    </w:p>
    <w:p w:rsidR="009559D6" w:rsidRPr="009B4AE1" w:rsidRDefault="009559D6" w:rsidP="000E4EA8">
      <w:pPr>
        <w:pStyle w:val="BodyText"/>
        <w:numPr>
          <w:ilvl w:val="1"/>
          <w:numId w:val="1"/>
        </w:numPr>
        <w:tabs>
          <w:tab w:val="left" w:pos="1263"/>
        </w:tabs>
        <w:spacing w:before="0"/>
        <w:ind w:left="432" w:right="152" w:hanging="144"/>
        <w:rPr>
          <w:b/>
          <w:w w:val="105"/>
          <w:sz w:val="16"/>
          <w:szCs w:val="16"/>
        </w:rPr>
      </w:pPr>
      <w:r w:rsidRPr="009B4AE1">
        <w:rPr>
          <w:b/>
          <w:w w:val="105"/>
          <w:sz w:val="16"/>
          <w:szCs w:val="16"/>
        </w:rPr>
        <w:t>Breastfeeding reduces the mother’s cancer risk. If you can, breastfeed your baby.</w:t>
      </w:r>
    </w:p>
    <w:p w:rsidR="00D14976" w:rsidRPr="009B4AE1" w:rsidRDefault="009559D6" w:rsidP="000E4EA8">
      <w:pPr>
        <w:pStyle w:val="BodyText"/>
        <w:numPr>
          <w:ilvl w:val="1"/>
          <w:numId w:val="1"/>
        </w:numPr>
        <w:tabs>
          <w:tab w:val="left" w:pos="1263"/>
        </w:tabs>
        <w:spacing w:before="0" w:after="40"/>
        <w:ind w:left="432" w:right="152" w:hanging="144"/>
        <w:rPr>
          <w:b/>
          <w:w w:val="105"/>
          <w:sz w:val="16"/>
          <w:szCs w:val="16"/>
        </w:rPr>
      </w:pPr>
      <w:r w:rsidRPr="009B4AE1">
        <w:rPr>
          <w:b/>
          <w:w w:val="105"/>
          <w:sz w:val="16"/>
          <w:szCs w:val="16"/>
        </w:rPr>
        <w:t>Hormone replacement therapy (HRT) increases the risk of certain cancers. Limit use of HRT.</w:t>
      </w:r>
    </w:p>
    <w:p w:rsidR="009559D6" w:rsidRPr="009B4AE1" w:rsidRDefault="009559D6" w:rsidP="006E0479">
      <w:pPr>
        <w:pStyle w:val="BodyText"/>
        <w:numPr>
          <w:ilvl w:val="0"/>
          <w:numId w:val="1"/>
        </w:numPr>
        <w:tabs>
          <w:tab w:val="left" w:pos="908"/>
        </w:tabs>
        <w:spacing w:before="0"/>
        <w:ind w:left="288" w:right="11" w:hanging="430"/>
        <w:rPr>
          <w:b/>
          <w:spacing w:val="-1"/>
          <w:w w:val="105"/>
          <w:sz w:val="16"/>
          <w:szCs w:val="16"/>
        </w:rPr>
      </w:pPr>
      <w:r w:rsidRPr="009B4AE1">
        <w:rPr>
          <w:b/>
          <w:spacing w:val="-1"/>
          <w:w w:val="105"/>
          <w:sz w:val="16"/>
          <w:szCs w:val="16"/>
        </w:rPr>
        <w:t>Ensure your children take part in vaccination programmes for:</w:t>
      </w:r>
    </w:p>
    <w:p w:rsidR="009559D6" w:rsidRPr="009B4AE1" w:rsidRDefault="009559D6" w:rsidP="000E4EA8">
      <w:pPr>
        <w:pStyle w:val="BodyText"/>
        <w:numPr>
          <w:ilvl w:val="1"/>
          <w:numId w:val="1"/>
        </w:numPr>
        <w:tabs>
          <w:tab w:val="left" w:pos="1263"/>
        </w:tabs>
        <w:spacing w:before="0"/>
        <w:ind w:left="432" w:right="11" w:hanging="144"/>
        <w:rPr>
          <w:b/>
          <w:w w:val="105"/>
          <w:sz w:val="16"/>
          <w:szCs w:val="16"/>
        </w:rPr>
      </w:pPr>
      <w:r w:rsidRPr="009B4AE1">
        <w:rPr>
          <w:b/>
          <w:w w:val="105"/>
          <w:sz w:val="16"/>
          <w:szCs w:val="16"/>
        </w:rPr>
        <w:t>Hepatitis B (for newborns)</w:t>
      </w:r>
    </w:p>
    <w:p w:rsidR="009559D6" w:rsidRPr="009B4AE1" w:rsidRDefault="009559D6" w:rsidP="000E4EA8">
      <w:pPr>
        <w:pStyle w:val="BodyText"/>
        <w:numPr>
          <w:ilvl w:val="1"/>
          <w:numId w:val="1"/>
        </w:numPr>
        <w:tabs>
          <w:tab w:val="left" w:pos="1263"/>
        </w:tabs>
        <w:spacing w:before="0" w:after="40"/>
        <w:ind w:left="432" w:right="152" w:hanging="144"/>
        <w:rPr>
          <w:b/>
          <w:w w:val="105"/>
          <w:sz w:val="16"/>
          <w:szCs w:val="16"/>
        </w:rPr>
      </w:pPr>
      <w:r w:rsidRPr="009B4AE1">
        <w:rPr>
          <w:b/>
          <w:w w:val="105"/>
          <w:sz w:val="16"/>
          <w:szCs w:val="16"/>
        </w:rPr>
        <w:t>Human papillomavirus (HPV) (for girls).</w:t>
      </w:r>
    </w:p>
    <w:p w:rsidR="009559D6" w:rsidRPr="009B4AE1" w:rsidRDefault="009559D6" w:rsidP="006E0479">
      <w:pPr>
        <w:pStyle w:val="BodyText"/>
        <w:numPr>
          <w:ilvl w:val="0"/>
          <w:numId w:val="1"/>
        </w:numPr>
        <w:tabs>
          <w:tab w:val="left" w:pos="908"/>
        </w:tabs>
        <w:spacing w:before="0"/>
        <w:ind w:left="288" w:right="11" w:hanging="430"/>
        <w:rPr>
          <w:b/>
          <w:spacing w:val="-1"/>
          <w:w w:val="105"/>
          <w:sz w:val="16"/>
          <w:szCs w:val="16"/>
        </w:rPr>
      </w:pPr>
      <w:r w:rsidRPr="009B4AE1">
        <w:rPr>
          <w:b/>
          <w:spacing w:val="-1"/>
          <w:w w:val="105"/>
          <w:sz w:val="16"/>
          <w:szCs w:val="16"/>
        </w:rPr>
        <w:t>Take part in organized cancer screening programmes for:</w:t>
      </w:r>
    </w:p>
    <w:p w:rsidR="009559D6" w:rsidRPr="009B4AE1" w:rsidRDefault="009559D6" w:rsidP="000E4EA8">
      <w:pPr>
        <w:pStyle w:val="BodyText"/>
        <w:numPr>
          <w:ilvl w:val="1"/>
          <w:numId w:val="1"/>
        </w:numPr>
        <w:tabs>
          <w:tab w:val="left" w:pos="1263"/>
        </w:tabs>
        <w:spacing w:before="0"/>
        <w:ind w:left="432" w:right="152" w:hanging="144"/>
        <w:rPr>
          <w:b/>
          <w:w w:val="105"/>
          <w:sz w:val="16"/>
          <w:szCs w:val="16"/>
        </w:rPr>
      </w:pPr>
      <w:r w:rsidRPr="009B4AE1">
        <w:rPr>
          <w:b/>
          <w:w w:val="105"/>
          <w:sz w:val="16"/>
          <w:szCs w:val="16"/>
        </w:rPr>
        <w:t>Bowel cancer (men and women)</w:t>
      </w:r>
    </w:p>
    <w:p w:rsidR="009559D6" w:rsidRPr="009B4AE1" w:rsidRDefault="009559D6" w:rsidP="000E4EA8">
      <w:pPr>
        <w:pStyle w:val="BodyText"/>
        <w:numPr>
          <w:ilvl w:val="1"/>
          <w:numId w:val="1"/>
        </w:numPr>
        <w:tabs>
          <w:tab w:val="left" w:pos="1263"/>
        </w:tabs>
        <w:spacing w:before="0"/>
        <w:ind w:left="432" w:right="152" w:hanging="144"/>
        <w:rPr>
          <w:b/>
          <w:w w:val="105"/>
          <w:sz w:val="16"/>
          <w:szCs w:val="16"/>
        </w:rPr>
      </w:pPr>
      <w:r w:rsidRPr="009B4AE1">
        <w:rPr>
          <w:b/>
          <w:w w:val="105"/>
          <w:sz w:val="16"/>
          <w:szCs w:val="16"/>
        </w:rPr>
        <w:t>Breast cancer (women)</w:t>
      </w:r>
    </w:p>
    <w:p w:rsidR="009559D6" w:rsidRPr="005A789B" w:rsidRDefault="009559D6" w:rsidP="000E4EA8">
      <w:pPr>
        <w:pStyle w:val="BodyText"/>
        <w:numPr>
          <w:ilvl w:val="1"/>
          <w:numId w:val="1"/>
        </w:numPr>
        <w:tabs>
          <w:tab w:val="left" w:pos="1263"/>
        </w:tabs>
        <w:spacing w:before="0" w:line="20" w:lineRule="atLeast"/>
        <w:ind w:left="432" w:right="152" w:hanging="144"/>
        <w:rPr>
          <w:rFonts w:cs="Arial"/>
          <w:sz w:val="2"/>
          <w:szCs w:val="2"/>
        </w:rPr>
      </w:pPr>
      <w:r w:rsidRPr="005A789B">
        <w:rPr>
          <w:b/>
          <w:w w:val="105"/>
          <w:sz w:val="16"/>
          <w:szCs w:val="16"/>
        </w:rPr>
        <w:t>Cervical cancer (women).</w:t>
      </w:r>
    </w:p>
    <w:p w:rsidR="009B4AE1" w:rsidRPr="007933A4" w:rsidRDefault="009559D6" w:rsidP="0048169A">
      <w:pPr>
        <w:spacing w:before="80" w:after="80" w:line="240" w:lineRule="auto"/>
        <w:ind w:left="-284" w:right="11" w:hanging="4"/>
        <w:jc w:val="center"/>
        <w:rPr>
          <w:rFonts w:ascii="Arial"/>
          <w:b/>
          <w:color w:val="0070C0"/>
          <w:sz w:val="12"/>
          <w:szCs w:val="12"/>
        </w:rPr>
      </w:pPr>
      <w:r w:rsidRPr="007933A4">
        <w:rPr>
          <w:rFonts w:ascii="Arial"/>
          <w:b/>
          <w:color w:val="0070C0"/>
          <w:sz w:val="12"/>
          <w:szCs w:val="12"/>
        </w:rPr>
        <w:t>The</w:t>
      </w:r>
      <w:r w:rsidRPr="007933A4">
        <w:rPr>
          <w:rFonts w:ascii="Arial"/>
          <w:b/>
          <w:color w:val="0070C0"/>
          <w:spacing w:val="-1"/>
          <w:sz w:val="12"/>
          <w:szCs w:val="12"/>
        </w:rPr>
        <w:t xml:space="preserve"> European</w:t>
      </w:r>
      <w:r w:rsidRPr="007933A4">
        <w:rPr>
          <w:rFonts w:ascii="Arial"/>
          <w:b/>
          <w:color w:val="0070C0"/>
          <w:sz w:val="12"/>
          <w:szCs w:val="12"/>
        </w:rPr>
        <w:t xml:space="preserve"> </w:t>
      </w:r>
      <w:r w:rsidRPr="007933A4">
        <w:rPr>
          <w:rFonts w:ascii="Arial"/>
          <w:b/>
          <w:color w:val="0070C0"/>
          <w:spacing w:val="-1"/>
          <w:sz w:val="12"/>
          <w:szCs w:val="12"/>
        </w:rPr>
        <w:t>Code</w:t>
      </w:r>
      <w:r w:rsidRPr="007933A4">
        <w:rPr>
          <w:rFonts w:ascii="Arial"/>
          <w:b/>
          <w:color w:val="0070C0"/>
          <w:spacing w:val="-2"/>
          <w:sz w:val="12"/>
          <w:szCs w:val="12"/>
        </w:rPr>
        <w:t xml:space="preserve"> </w:t>
      </w:r>
      <w:r w:rsidRPr="007933A4">
        <w:rPr>
          <w:rFonts w:ascii="Arial"/>
          <w:b/>
          <w:color w:val="0070C0"/>
          <w:spacing w:val="-1"/>
          <w:sz w:val="12"/>
          <w:szCs w:val="12"/>
        </w:rPr>
        <w:t>Against</w:t>
      </w:r>
      <w:r w:rsidRPr="007933A4">
        <w:rPr>
          <w:rFonts w:ascii="Arial"/>
          <w:b/>
          <w:color w:val="0070C0"/>
          <w:spacing w:val="1"/>
          <w:sz w:val="12"/>
          <w:szCs w:val="12"/>
        </w:rPr>
        <w:t xml:space="preserve"> </w:t>
      </w:r>
      <w:r w:rsidRPr="007933A4">
        <w:rPr>
          <w:rFonts w:ascii="Arial"/>
          <w:b/>
          <w:color w:val="0070C0"/>
          <w:spacing w:val="-1"/>
          <w:sz w:val="12"/>
          <w:szCs w:val="12"/>
        </w:rPr>
        <w:t>Cancer</w:t>
      </w:r>
      <w:r w:rsidRPr="007933A4">
        <w:rPr>
          <w:rFonts w:ascii="Arial"/>
          <w:b/>
          <w:color w:val="0070C0"/>
          <w:sz w:val="12"/>
          <w:szCs w:val="12"/>
        </w:rPr>
        <w:t xml:space="preserve"> </w:t>
      </w:r>
      <w:r w:rsidRPr="007933A4">
        <w:rPr>
          <w:rFonts w:ascii="Arial"/>
          <w:b/>
          <w:color w:val="0070C0"/>
          <w:spacing w:val="-1"/>
          <w:sz w:val="12"/>
          <w:szCs w:val="12"/>
        </w:rPr>
        <w:t>focuses on</w:t>
      </w:r>
      <w:r w:rsidRPr="007933A4">
        <w:rPr>
          <w:rFonts w:ascii="Arial"/>
          <w:b/>
          <w:color w:val="0070C0"/>
          <w:sz w:val="12"/>
          <w:szCs w:val="12"/>
        </w:rPr>
        <w:t xml:space="preserve"> </w:t>
      </w:r>
      <w:r w:rsidRPr="007933A4">
        <w:rPr>
          <w:rFonts w:ascii="Arial"/>
          <w:b/>
          <w:color w:val="0070C0"/>
          <w:spacing w:val="-2"/>
          <w:sz w:val="12"/>
          <w:szCs w:val="12"/>
        </w:rPr>
        <w:t>actions</w:t>
      </w:r>
      <w:r w:rsidRPr="007933A4">
        <w:rPr>
          <w:rFonts w:ascii="Arial"/>
          <w:b/>
          <w:color w:val="0070C0"/>
          <w:spacing w:val="-1"/>
          <w:sz w:val="12"/>
          <w:szCs w:val="12"/>
        </w:rPr>
        <w:t xml:space="preserve"> that individual</w:t>
      </w:r>
      <w:r w:rsidRPr="007933A4">
        <w:rPr>
          <w:rFonts w:ascii="Arial"/>
          <w:b/>
          <w:color w:val="0070C0"/>
          <w:spacing w:val="1"/>
          <w:sz w:val="12"/>
          <w:szCs w:val="12"/>
        </w:rPr>
        <w:t xml:space="preserve"> c</w:t>
      </w:r>
      <w:r w:rsidRPr="007933A4">
        <w:rPr>
          <w:rFonts w:ascii="Arial"/>
          <w:b/>
          <w:color w:val="0070C0"/>
          <w:spacing w:val="-1"/>
          <w:sz w:val="12"/>
          <w:szCs w:val="12"/>
        </w:rPr>
        <w:t>itizens can</w:t>
      </w:r>
      <w:r w:rsidRPr="007933A4">
        <w:rPr>
          <w:rFonts w:ascii="Arial"/>
          <w:b/>
          <w:color w:val="0070C0"/>
          <w:spacing w:val="-3"/>
          <w:sz w:val="12"/>
          <w:szCs w:val="12"/>
        </w:rPr>
        <w:t xml:space="preserve"> </w:t>
      </w:r>
      <w:r w:rsidRPr="007933A4">
        <w:rPr>
          <w:rFonts w:ascii="Arial"/>
          <w:b/>
          <w:color w:val="0070C0"/>
          <w:spacing w:val="-1"/>
          <w:sz w:val="12"/>
          <w:szCs w:val="12"/>
        </w:rPr>
        <w:t>take</w:t>
      </w:r>
      <w:r w:rsidRPr="007933A4">
        <w:rPr>
          <w:rFonts w:ascii="Arial"/>
          <w:b/>
          <w:color w:val="0070C0"/>
          <w:spacing w:val="-2"/>
          <w:sz w:val="12"/>
          <w:szCs w:val="12"/>
        </w:rPr>
        <w:t xml:space="preserve"> </w:t>
      </w:r>
      <w:r w:rsidRPr="007933A4">
        <w:rPr>
          <w:rFonts w:ascii="Arial"/>
          <w:b/>
          <w:color w:val="0070C0"/>
          <w:sz w:val="12"/>
          <w:szCs w:val="12"/>
        </w:rPr>
        <w:t xml:space="preserve">to </w:t>
      </w:r>
      <w:r w:rsidRPr="007933A4">
        <w:rPr>
          <w:rFonts w:ascii="Arial"/>
          <w:b/>
          <w:color w:val="0070C0"/>
          <w:spacing w:val="-1"/>
          <w:sz w:val="12"/>
          <w:szCs w:val="12"/>
        </w:rPr>
        <w:t>help</w:t>
      </w:r>
      <w:r w:rsidRPr="007933A4">
        <w:rPr>
          <w:rFonts w:ascii="Arial"/>
          <w:b/>
          <w:color w:val="0070C0"/>
          <w:sz w:val="12"/>
          <w:szCs w:val="12"/>
        </w:rPr>
        <w:t xml:space="preserve"> </w:t>
      </w:r>
      <w:r w:rsidRPr="007933A4">
        <w:rPr>
          <w:rFonts w:ascii="Arial"/>
          <w:b/>
          <w:color w:val="0070C0"/>
          <w:spacing w:val="-1"/>
          <w:sz w:val="12"/>
          <w:szCs w:val="12"/>
        </w:rPr>
        <w:t>prevent cancer.</w:t>
      </w:r>
      <w:r w:rsidR="009B4AE1" w:rsidRPr="007933A4">
        <w:rPr>
          <w:rFonts w:ascii="Arial"/>
          <w:b/>
          <w:color w:val="0070C0"/>
          <w:spacing w:val="-1"/>
          <w:sz w:val="12"/>
          <w:szCs w:val="12"/>
        </w:rPr>
        <w:t xml:space="preserve">  </w:t>
      </w:r>
      <w:r w:rsidRPr="007933A4">
        <w:rPr>
          <w:rFonts w:ascii="Arial"/>
          <w:b/>
          <w:color w:val="0070C0"/>
          <w:sz w:val="12"/>
          <w:szCs w:val="12"/>
        </w:rPr>
        <w:t>Successful cancer prevention requires these individual actions to be supported by governmental policies and actions.</w:t>
      </w:r>
    </w:p>
    <w:p w:rsidR="00693E6B" w:rsidRPr="000E4EA8" w:rsidRDefault="00693E6B" w:rsidP="00693E6B">
      <w:pPr>
        <w:spacing w:after="0" w:line="240" w:lineRule="auto"/>
        <w:ind w:left="14" w:right="-173" w:hanging="288"/>
        <w:jc w:val="center"/>
        <w:rPr>
          <w:noProof/>
          <w:sz w:val="10"/>
          <w:szCs w:val="12"/>
        </w:rPr>
      </w:pPr>
      <w:r w:rsidRPr="000E4EA8">
        <w:rPr>
          <w:noProof/>
          <w:sz w:val="10"/>
          <w:szCs w:val="12"/>
        </w:rPr>
        <w:t xml:space="preserve">This project was </w:t>
      </w:r>
      <w:r w:rsidR="00B5481D" w:rsidRPr="000E4EA8">
        <w:rPr>
          <w:noProof/>
          <w:sz w:val="10"/>
          <w:szCs w:val="12"/>
        </w:rPr>
        <w:t xml:space="preserve">coordinated by the International Agency for Research on Cancer and co-financed </w:t>
      </w:r>
    </w:p>
    <w:p w:rsidR="009559D6" w:rsidRPr="000E4EA8" w:rsidRDefault="0048169A" w:rsidP="00693E6B">
      <w:pPr>
        <w:spacing w:after="0" w:line="240" w:lineRule="auto"/>
        <w:ind w:left="14" w:right="-173" w:hanging="288"/>
        <w:jc w:val="center"/>
        <w:rPr>
          <w:noProof/>
          <w:sz w:val="10"/>
          <w:szCs w:val="12"/>
        </w:rPr>
      </w:pPr>
      <w:r>
        <w:rPr>
          <w:noProof/>
          <w:lang w:eastAsia="en-GB"/>
        </w:rPr>
        <w:drawing>
          <wp:anchor distT="0" distB="0" distL="114300" distR="114300" simplePos="0" relativeHeight="251667456" behindDoc="0" locked="0" layoutInCell="1" allowOverlap="1" wp14:anchorId="1A796076" wp14:editId="3D765BAB">
            <wp:simplePos x="0" y="0"/>
            <wp:positionH relativeFrom="column">
              <wp:posOffset>2040890</wp:posOffset>
            </wp:positionH>
            <wp:positionV relativeFrom="paragraph">
              <wp:posOffset>102235</wp:posOffset>
            </wp:positionV>
            <wp:extent cx="749300" cy="470733"/>
            <wp:effectExtent l="0" t="0" r="0" b="5715"/>
            <wp:wrapNone/>
            <wp:docPr id="9" name="Picture 9" descr="C:\Users\Cancer\AppData\Local\Microsoft\Windows\INetCache\Content.Word\E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ncer\AppData\Local\Microsoft\Windows\INetCache\Content.Word\EC Logo.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 cy="470733"/>
                    </a:xfrm>
                    <a:prstGeom prst="rect">
                      <a:avLst/>
                    </a:prstGeom>
                    <a:noFill/>
                  </pic:spPr>
                </pic:pic>
              </a:graphicData>
            </a:graphic>
            <wp14:sizeRelH relativeFrom="page">
              <wp14:pctWidth>0</wp14:pctWidth>
            </wp14:sizeRelH>
            <wp14:sizeRelV relativeFrom="page">
              <wp14:pctHeight>0</wp14:pctHeight>
            </wp14:sizeRelV>
          </wp:anchor>
        </w:drawing>
      </w:r>
      <w:r w:rsidR="009559D6" w:rsidRPr="000E4EA8">
        <w:rPr>
          <w:noProof/>
          <w:sz w:val="10"/>
          <w:szCs w:val="12"/>
        </w:rPr>
        <w:t>by the</w:t>
      </w:r>
      <w:r w:rsidR="00D14976" w:rsidRPr="000E4EA8">
        <w:rPr>
          <w:noProof/>
          <w:sz w:val="10"/>
          <w:szCs w:val="12"/>
        </w:rPr>
        <w:t xml:space="preserve"> </w:t>
      </w:r>
      <w:r w:rsidR="00087AA4" w:rsidRPr="000E4EA8">
        <w:rPr>
          <w:noProof/>
          <w:sz w:val="10"/>
          <w:szCs w:val="12"/>
        </w:rPr>
        <w:t>European Commiss</w:t>
      </w:r>
      <w:r w:rsidR="008A46E5" w:rsidRPr="000E4EA8">
        <w:rPr>
          <w:noProof/>
          <w:sz w:val="10"/>
          <w:szCs w:val="12"/>
        </w:rPr>
        <w:t>i</w:t>
      </w:r>
      <w:r w:rsidR="00087AA4" w:rsidRPr="000E4EA8">
        <w:rPr>
          <w:noProof/>
          <w:sz w:val="10"/>
          <w:szCs w:val="12"/>
        </w:rPr>
        <w:t>on</w:t>
      </w:r>
    </w:p>
    <w:p w:rsidR="00C7216B" w:rsidRDefault="0048169A" w:rsidP="00693E6B">
      <w:pPr>
        <w:spacing w:after="0" w:line="240" w:lineRule="auto"/>
        <w:ind w:left="14" w:right="-173" w:hanging="288"/>
        <w:jc w:val="center"/>
        <w:rPr>
          <w:noProof/>
          <w:sz w:val="12"/>
          <w:szCs w:val="12"/>
        </w:rPr>
      </w:pPr>
      <w:r>
        <w:rPr>
          <w:noProof/>
          <w:lang w:eastAsia="en-GB"/>
        </w:rPr>
        <w:drawing>
          <wp:anchor distT="0" distB="0" distL="114300" distR="114300" simplePos="0" relativeHeight="251666432" behindDoc="0" locked="0" layoutInCell="1" allowOverlap="1" wp14:anchorId="7B3B801A" wp14:editId="34AE57DD">
            <wp:simplePos x="0" y="0"/>
            <wp:positionH relativeFrom="margin">
              <wp:posOffset>1221740</wp:posOffset>
            </wp:positionH>
            <wp:positionV relativeFrom="paragraph">
              <wp:posOffset>78105</wp:posOffset>
            </wp:positionV>
            <wp:extent cx="374650" cy="374650"/>
            <wp:effectExtent l="0" t="0" r="635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4650" cy="374650"/>
                    </a:xfrm>
                    <a:prstGeom prst="rect">
                      <a:avLst/>
                    </a:prstGeom>
                    <a:noFill/>
                  </pic:spPr>
                </pic:pic>
              </a:graphicData>
            </a:graphic>
            <wp14:sizeRelH relativeFrom="page">
              <wp14:pctWidth>0</wp14:pctWidth>
            </wp14:sizeRelH>
            <wp14:sizeRelV relativeFrom="page">
              <wp14:pctHeight>0</wp14:pctHeight>
            </wp14:sizeRelV>
          </wp:anchor>
        </w:drawing>
      </w:r>
      <w:r w:rsidRPr="000E4EA8">
        <w:rPr>
          <w:noProof/>
          <w:sz w:val="20"/>
          <w:lang w:eastAsia="en-GB"/>
        </w:rPr>
        <w:drawing>
          <wp:anchor distT="0" distB="0" distL="114300" distR="114300" simplePos="0" relativeHeight="251664384" behindDoc="0" locked="0" layoutInCell="1" allowOverlap="1" wp14:anchorId="408A6CC1" wp14:editId="197AF1C5">
            <wp:simplePos x="0" y="0"/>
            <wp:positionH relativeFrom="page">
              <wp:posOffset>139700</wp:posOffset>
            </wp:positionH>
            <wp:positionV relativeFrom="paragraph">
              <wp:posOffset>117475</wp:posOffset>
            </wp:positionV>
            <wp:extent cx="1276350" cy="30858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7374" cy="313672"/>
                    </a:xfrm>
                    <a:prstGeom prst="rect">
                      <a:avLst/>
                    </a:prstGeom>
                    <a:noFill/>
                  </pic:spPr>
                </pic:pic>
              </a:graphicData>
            </a:graphic>
            <wp14:sizeRelH relativeFrom="page">
              <wp14:pctWidth>0</wp14:pctWidth>
            </wp14:sizeRelH>
            <wp14:sizeRelV relativeFrom="page">
              <wp14:pctHeight>0</wp14:pctHeight>
            </wp14:sizeRelV>
          </wp:anchor>
        </w:drawing>
      </w:r>
    </w:p>
    <w:p w:rsidR="00C7216B" w:rsidRDefault="00C7216B" w:rsidP="00693E6B">
      <w:pPr>
        <w:spacing w:after="0" w:line="240" w:lineRule="auto"/>
        <w:ind w:left="14" w:right="-173" w:hanging="288"/>
        <w:jc w:val="center"/>
        <w:rPr>
          <w:noProof/>
          <w:sz w:val="12"/>
          <w:szCs w:val="12"/>
        </w:rPr>
      </w:pPr>
    </w:p>
    <w:p w:rsidR="00C7216B" w:rsidRDefault="00C7216B" w:rsidP="00693E6B">
      <w:pPr>
        <w:spacing w:after="0" w:line="240" w:lineRule="auto"/>
        <w:ind w:left="14" w:right="-173" w:hanging="288"/>
        <w:jc w:val="center"/>
        <w:rPr>
          <w:noProof/>
          <w:sz w:val="12"/>
          <w:szCs w:val="12"/>
        </w:rPr>
      </w:pPr>
    </w:p>
    <w:p w:rsidR="00C7216B" w:rsidRPr="00003A1F" w:rsidRDefault="00A27B50" w:rsidP="00003A1F">
      <w:pPr>
        <w:spacing w:after="120" w:line="240" w:lineRule="auto"/>
        <w:ind w:left="14" w:right="-173" w:hanging="288"/>
        <w:jc w:val="center"/>
        <w:rPr>
          <w:rStyle w:val="Hyperlink"/>
          <w:rFonts w:ascii="Arial"/>
          <w:b/>
          <w:spacing w:val="-1"/>
          <w:sz w:val="16"/>
          <w:szCs w:val="16"/>
          <w:u w:val="none"/>
        </w:rPr>
      </w:pPr>
      <w:r>
        <w:rPr>
          <w:noProof/>
          <w:lang w:eastAsia="en-GB"/>
        </w:rPr>
        <w:lastRenderedPageBreak/>
        <w:drawing>
          <wp:anchor distT="0" distB="0" distL="114300" distR="114300" simplePos="0" relativeHeight="251669504" behindDoc="1" locked="0" layoutInCell="1" allowOverlap="1" wp14:anchorId="7EADB25C" wp14:editId="68A07A84">
            <wp:simplePos x="0" y="0"/>
            <wp:positionH relativeFrom="margin">
              <wp:posOffset>2123440</wp:posOffset>
            </wp:positionH>
            <wp:positionV relativeFrom="paragraph">
              <wp:posOffset>0</wp:posOffset>
            </wp:positionV>
            <wp:extent cx="673100" cy="673100"/>
            <wp:effectExtent l="0" t="0" r="0" b="0"/>
            <wp:wrapTight wrapText="bothSides">
              <wp:wrapPolygon edited="0">
                <wp:start x="0" y="0"/>
                <wp:lineTo x="0" y="20785"/>
                <wp:lineTo x="20785" y="20785"/>
                <wp:lineTo x="2078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3100" cy="673100"/>
                    </a:xfrm>
                    <a:prstGeom prst="rect">
                      <a:avLst/>
                    </a:prstGeom>
                    <a:noFill/>
                  </pic:spPr>
                </pic:pic>
              </a:graphicData>
            </a:graphic>
            <wp14:sizeRelH relativeFrom="page">
              <wp14:pctWidth>0</wp14:pctWidth>
            </wp14:sizeRelH>
            <wp14:sizeRelV relativeFrom="page">
              <wp14:pctHeight>0</wp14:pctHeight>
            </wp14:sizeRelV>
          </wp:anchor>
        </w:drawing>
      </w:r>
      <w:r w:rsidRPr="00A27B50">
        <w:rPr>
          <w:rStyle w:val="Hyperlink"/>
          <w:rFonts w:ascii="Arial"/>
          <w:b/>
          <w:spacing w:val="-1"/>
          <w:sz w:val="28"/>
          <w:szCs w:val="28"/>
          <w:u w:val="none"/>
        </w:rPr>
        <w:t xml:space="preserve">You can PREVENT CANCER with </w:t>
      </w:r>
      <w:r w:rsidR="00C7216B" w:rsidRPr="00A27B50">
        <w:rPr>
          <w:rStyle w:val="Hyperlink"/>
          <w:rFonts w:ascii="Arial"/>
          <w:b/>
          <w:spacing w:val="-1"/>
          <w:sz w:val="28"/>
          <w:szCs w:val="28"/>
          <w:u w:val="none"/>
        </w:rPr>
        <w:t>the Code</w:t>
      </w:r>
    </w:p>
    <w:p w:rsidR="00A27B50" w:rsidRPr="00003A1F" w:rsidRDefault="00C80703" w:rsidP="00003A1F">
      <w:pPr>
        <w:spacing w:after="120" w:line="240" w:lineRule="auto"/>
        <w:ind w:left="14" w:right="-43" w:hanging="288"/>
        <w:jc w:val="center"/>
        <w:rPr>
          <w:b/>
          <w:color w:val="0070C0"/>
        </w:rPr>
      </w:pPr>
      <w:hyperlink r:id="rId12" w:history="1">
        <w:r w:rsidR="00003A1F" w:rsidRPr="00003A1F">
          <w:rPr>
            <w:rStyle w:val="Hyperlink"/>
            <w:b/>
            <w:u w:val="none"/>
          </w:rPr>
          <w:t>www.cancercode.eu</w:t>
        </w:r>
      </w:hyperlink>
    </w:p>
    <w:p w:rsidR="00C7216B" w:rsidRDefault="00C7216B" w:rsidP="00DF75CD">
      <w:pPr>
        <w:spacing w:after="0" w:line="240" w:lineRule="auto"/>
        <w:ind w:left="-142" w:right="156"/>
        <w:jc w:val="both"/>
      </w:pPr>
      <w:r>
        <w:t>The European Code Against Cancer is an initiative of the European Commission to inform people about actions they can take for themselves or their families to reduce their risk of cancer</w:t>
      </w:r>
      <w:r w:rsidR="00A27B50">
        <w:t xml:space="preserve">.  </w:t>
      </w:r>
      <w:r>
        <w:t xml:space="preserve">The more recommendations people follow, the lower their risk of cancer will be. </w:t>
      </w:r>
      <w:r w:rsidRPr="00A27B50">
        <w:rPr>
          <w:b/>
          <w:color w:val="0070C0"/>
        </w:rPr>
        <w:t>It has been estimated that almost half of all deaths due to cancer in Europe could be avoided</w:t>
      </w:r>
      <w:r>
        <w:t xml:space="preserve"> if everyone followed the recommendations</w:t>
      </w:r>
      <w:r w:rsidR="00DD7B36">
        <w:t xml:space="preserve"> of the code</w:t>
      </w:r>
      <w:r>
        <w:t>.</w:t>
      </w:r>
    </w:p>
    <w:p w:rsidR="00C7216B" w:rsidRDefault="00C7216B" w:rsidP="00DF75CD">
      <w:pPr>
        <w:spacing w:after="0" w:line="240" w:lineRule="auto"/>
        <w:ind w:left="-142" w:right="156" w:hanging="288"/>
        <w:jc w:val="both"/>
      </w:pPr>
    </w:p>
    <w:p w:rsidR="00560771" w:rsidRDefault="00C7216B" w:rsidP="00DF75CD">
      <w:pPr>
        <w:spacing w:after="0" w:line="240" w:lineRule="auto"/>
        <w:ind w:left="-142" w:right="156"/>
        <w:jc w:val="both"/>
      </w:pPr>
      <w:r>
        <w:t xml:space="preserve">The fourth edition of the Code is published together with </w:t>
      </w:r>
      <w:r w:rsidR="00DD7B36">
        <w:t>‘</w:t>
      </w:r>
      <w:r>
        <w:t xml:space="preserve">Questions </w:t>
      </w:r>
      <w:r w:rsidR="00DD7B36">
        <w:t>&amp;</w:t>
      </w:r>
      <w:r>
        <w:t xml:space="preserve"> Answers</w:t>
      </w:r>
      <w:r w:rsidR="00DD7B36">
        <w:t>’</w:t>
      </w:r>
      <w:r>
        <w:t xml:space="preserve"> that</w:t>
      </w:r>
      <w:r w:rsidR="00A27B50">
        <w:t xml:space="preserve"> provide additional information. </w:t>
      </w:r>
      <w:r>
        <w:t>These explain the cancer risk addressed by each of the recommendations, and give more details about how people can protect themselves and their families.</w:t>
      </w:r>
    </w:p>
    <w:p w:rsidR="00D56D89" w:rsidRPr="00D56D89" w:rsidRDefault="00D56D89" w:rsidP="00560771">
      <w:pPr>
        <w:spacing w:after="0" w:line="240" w:lineRule="auto"/>
        <w:ind w:left="14" w:right="-39" w:hanging="288"/>
        <w:jc w:val="both"/>
        <w:rPr>
          <w:rStyle w:val="Hyperlink"/>
          <w:rFonts w:ascii="Arial"/>
          <w:b/>
          <w:spacing w:val="-1"/>
          <w:sz w:val="16"/>
          <w:szCs w:val="16"/>
          <w:u w:val="none"/>
        </w:rPr>
      </w:pPr>
      <w:r>
        <w:rPr>
          <w:noProof/>
          <w:lang w:eastAsia="en-GB"/>
        </w:rPr>
        <w:drawing>
          <wp:anchor distT="0" distB="0" distL="114300" distR="114300" simplePos="0" relativeHeight="251670528" behindDoc="1" locked="0" layoutInCell="1" allowOverlap="1" wp14:anchorId="749711DE" wp14:editId="629571D9">
            <wp:simplePos x="0" y="0"/>
            <wp:positionH relativeFrom="column">
              <wp:posOffset>1208405</wp:posOffset>
            </wp:positionH>
            <wp:positionV relativeFrom="paragraph">
              <wp:posOffset>138430</wp:posOffset>
            </wp:positionV>
            <wp:extent cx="580390" cy="601345"/>
            <wp:effectExtent l="0" t="0" r="0" b="8255"/>
            <wp:wrapTight wrapText="bothSides">
              <wp:wrapPolygon edited="0">
                <wp:start x="0" y="0"/>
                <wp:lineTo x="0" y="21212"/>
                <wp:lineTo x="20560" y="21212"/>
                <wp:lineTo x="2056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CL Logo DOTS only 0807.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0390" cy="601345"/>
                    </a:xfrm>
                    <a:prstGeom prst="rect">
                      <a:avLst/>
                    </a:prstGeom>
                    <a:noFill/>
                  </pic:spPr>
                </pic:pic>
              </a:graphicData>
            </a:graphic>
            <wp14:sizeRelH relativeFrom="page">
              <wp14:pctWidth>0</wp14:pctWidth>
            </wp14:sizeRelH>
            <wp14:sizeRelV relativeFrom="page">
              <wp14:pctHeight>0</wp14:pctHeight>
            </wp14:sizeRelV>
          </wp:anchor>
        </w:drawing>
      </w:r>
    </w:p>
    <w:p w:rsidR="00D537BE" w:rsidRDefault="00D537BE" w:rsidP="00670142">
      <w:pPr>
        <w:spacing w:after="0" w:line="240" w:lineRule="auto"/>
        <w:ind w:left="14" w:right="-39" w:hanging="288"/>
        <w:jc w:val="center"/>
      </w:pPr>
      <w:r>
        <w:rPr>
          <w:rStyle w:val="Hyperlink"/>
          <w:rFonts w:ascii="Arial"/>
          <w:b/>
          <w:spacing w:val="-1"/>
          <w:sz w:val="28"/>
          <w:szCs w:val="28"/>
          <w:u w:val="none"/>
        </w:rPr>
        <w:t>About ECL</w:t>
      </w:r>
      <w:r w:rsidR="004C327A">
        <w:rPr>
          <w:noProof/>
          <w:lang w:val="en-US"/>
        </w:rPr>
        <w:t xml:space="preserve">   </w:t>
      </w:r>
      <w:r w:rsidR="00670142" w:rsidRPr="00670142">
        <w:rPr>
          <w:noProof/>
          <w:lang w:eastAsia="en-GB"/>
        </w:rPr>
        <w:drawing>
          <wp:inline distT="0" distB="0" distL="0" distR="0">
            <wp:extent cx="577657" cy="619760"/>
            <wp:effectExtent l="0" t="0" r="0" b="8890"/>
            <wp:docPr id="15" name="Picture 15" descr="Z:\Administration\QR Codes ECL\ECL qrcode Dark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Administration\QR Codes ECL\ECL qrcode Dark Blu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85078" cy="627722"/>
                    </a:xfrm>
                    <a:prstGeom prst="rect">
                      <a:avLst/>
                    </a:prstGeom>
                    <a:noFill/>
                    <a:ln>
                      <a:noFill/>
                    </a:ln>
                  </pic:spPr>
                </pic:pic>
              </a:graphicData>
            </a:graphic>
          </wp:inline>
        </w:drawing>
      </w:r>
    </w:p>
    <w:p w:rsidR="00D537BE" w:rsidRDefault="00D537BE" w:rsidP="00D537BE">
      <w:pPr>
        <w:spacing w:after="0" w:line="240" w:lineRule="auto"/>
        <w:ind w:left="14" w:right="-39" w:hanging="288"/>
        <w:jc w:val="both"/>
      </w:pPr>
    </w:p>
    <w:p w:rsidR="00560771" w:rsidRDefault="00560771" w:rsidP="00B05A48">
      <w:pPr>
        <w:spacing w:after="0" w:line="240" w:lineRule="auto"/>
        <w:ind w:left="-147" w:right="156"/>
        <w:jc w:val="both"/>
        <w:rPr>
          <w:sz w:val="20"/>
          <w:szCs w:val="20"/>
        </w:rPr>
      </w:pPr>
      <w:r w:rsidRPr="00AE25F3">
        <w:rPr>
          <w:sz w:val="20"/>
          <w:szCs w:val="20"/>
        </w:rPr>
        <w:t>This information is reproduced by</w:t>
      </w:r>
      <w:r w:rsidR="0049447A" w:rsidRPr="00AE25F3">
        <w:rPr>
          <w:sz w:val="20"/>
          <w:szCs w:val="20"/>
        </w:rPr>
        <w:t xml:space="preserve"> the</w:t>
      </w:r>
      <w:r w:rsidRPr="00AE25F3">
        <w:rPr>
          <w:sz w:val="20"/>
          <w:szCs w:val="20"/>
        </w:rPr>
        <w:t xml:space="preserve"> </w:t>
      </w:r>
      <w:r w:rsidR="0049447A" w:rsidRPr="00AE25F3">
        <w:rPr>
          <w:b/>
          <w:color w:val="0070C0"/>
          <w:sz w:val="20"/>
          <w:szCs w:val="20"/>
        </w:rPr>
        <w:t>Association of</w:t>
      </w:r>
      <w:r w:rsidR="0049447A" w:rsidRPr="00AE25F3">
        <w:rPr>
          <w:sz w:val="20"/>
          <w:szCs w:val="20"/>
        </w:rPr>
        <w:t xml:space="preserve"> </w:t>
      </w:r>
      <w:r w:rsidR="0049447A" w:rsidRPr="00AE25F3">
        <w:rPr>
          <w:b/>
          <w:color w:val="0070C0"/>
          <w:sz w:val="20"/>
          <w:szCs w:val="20"/>
        </w:rPr>
        <w:t>European Cancer Leagues (ECL)</w:t>
      </w:r>
      <w:r w:rsidRPr="00AE25F3">
        <w:rPr>
          <w:sz w:val="20"/>
          <w:szCs w:val="20"/>
        </w:rPr>
        <w:t>, a non-profit, non-government</w:t>
      </w:r>
      <w:r w:rsidR="001340F2">
        <w:rPr>
          <w:sz w:val="20"/>
          <w:szCs w:val="20"/>
        </w:rPr>
        <w:t>al</w:t>
      </w:r>
      <w:r w:rsidRPr="00AE25F3">
        <w:rPr>
          <w:sz w:val="20"/>
          <w:szCs w:val="20"/>
        </w:rPr>
        <w:t xml:space="preserve"> organisati</w:t>
      </w:r>
      <w:r w:rsidR="00140486">
        <w:rPr>
          <w:sz w:val="20"/>
          <w:szCs w:val="20"/>
        </w:rPr>
        <w:t xml:space="preserve">on based in Brussels, Belgium. </w:t>
      </w:r>
    </w:p>
    <w:p w:rsidR="00433B0F" w:rsidRPr="00AE25F3" w:rsidRDefault="00433B0F" w:rsidP="00DF75CD">
      <w:pPr>
        <w:spacing w:after="0" w:line="240" w:lineRule="auto"/>
        <w:ind w:left="-147" w:right="156" w:firstLine="5"/>
        <w:jc w:val="both"/>
        <w:rPr>
          <w:sz w:val="20"/>
          <w:szCs w:val="20"/>
        </w:rPr>
      </w:pPr>
    </w:p>
    <w:p w:rsidR="00D537BE" w:rsidRPr="00AE25F3" w:rsidRDefault="00D537BE" w:rsidP="00B05A48">
      <w:pPr>
        <w:spacing w:after="0" w:line="240" w:lineRule="auto"/>
        <w:ind w:left="-147" w:right="156"/>
        <w:jc w:val="both"/>
        <w:rPr>
          <w:sz w:val="20"/>
          <w:szCs w:val="20"/>
        </w:rPr>
      </w:pPr>
      <w:r w:rsidRPr="00AE25F3">
        <w:rPr>
          <w:sz w:val="20"/>
          <w:szCs w:val="20"/>
        </w:rPr>
        <w:t xml:space="preserve">The vision of </w:t>
      </w:r>
      <w:r w:rsidR="0049447A" w:rsidRPr="006E0479">
        <w:rPr>
          <w:sz w:val="20"/>
          <w:szCs w:val="20"/>
        </w:rPr>
        <w:t xml:space="preserve">ECL </w:t>
      </w:r>
      <w:r w:rsidR="00231B37" w:rsidRPr="006E0479">
        <w:rPr>
          <w:sz w:val="20"/>
          <w:szCs w:val="20"/>
        </w:rPr>
        <w:t>is</w:t>
      </w:r>
      <w:r w:rsidRPr="006E0479">
        <w:rPr>
          <w:b/>
          <w:sz w:val="20"/>
          <w:szCs w:val="20"/>
        </w:rPr>
        <w:t xml:space="preserve"> </w:t>
      </w:r>
      <w:r w:rsidRPr="00433B0F">
        <w:rPr>
          <w:b/>
          <w:color w:val="0070C0"/>
          <w:sz w:val="20"/>
          <w:szCs w:val="20"/>
        </w:rPr>
        <w:t>a Europe Free of Cancers</w:t>
      </w:r>
      <w:r w:rsidR="00433B0F">
        <w:rPr>
          <w:sz w:val="20"/>
          <w:szCs w:val="20"/>
        </w:rPr>
        <w:t xml:space="preserve">.  </w:t>
      </w:r>
      <w:r w:rsidRPr="00AE25F3">
        <w:rPr>
          <w:sz w:val="20"/>
          <w:szCs w:val="20"/>
        </w:rPr>
        <w:t xml:space="preserve">The role of ECL is to facilitate the collaboration between cancer leagues throughout Europe and to influence EU and pan-European policies. </w:t>
      </w:r>
    </w:p>
    <w:p w:rsidR="00D537BE" w:rsidRPr="00AE25F3" w:rsidRDefault="00D537BE" w:rsidP="00DF75CD">
      <w:pPr>
        <w:spacing w:after="0" w:line="240" w:lineRule="auto"/>
        <w:ind w:left="-147" w:right="156" w:firstLine="5"/>
        <w:jc w:val="both"/>
        <w:rPr>
          <w:sz w:val="20"/>
          <w:szCs w:val="20"/>
        </w:rPr>
      </w:pPr>
    </w:p>
    <w:p w:rsidR="0049447A" w:rsidRDefault="00AA1ED0" w:rsidP="00DF75CD">
      <w:pPr>
        <w:spacing w:after="0" w:line="240" w:lineRule="auto"/>
        <w:ind w:left="-147" w:right="156" w:firstLine="5"/>
        <w:jc w:val="both"/>
        <w:rPr>
          <w:sz w:val="16"/>
          <w:szCs w:val="16"/>
        </w:rPr>
      </w:pPr>
      <w:r w:rsidRPr="00AE25F3">
        <w:rPr>
          <w:sz w:val="20"/>
          <w:szCs w:val="20"/>
        </w:rPr>
        <w:t>Our mission</w:t>
      </w:r>
      <w:r w:rsidR="00D537BE" w:rsidRPr="00AE25F3">
        <w:rPr>
          <w:sz w:val="20"/>
          <w:szCs w:val="20"/>
        </w:rPr>
        <w:t xml:space="preserve"> is to influence and improve cancer control and cancer care in Europe.</w:t>
      </w:r>
    </w:p>
    <w:p w:rsidR="00D56D89" w:rsidRPr="00D56D89" w:rsidRDefault="00D56D89" w:rsidP="00D537BE">
      <w:pPr>
        <w:spacing w:after="0" w:line="240" w:lineRule="auto"/>
        <w:ind w:left="14" w:right="-39" w:hanging="288"/>
        <w:jc w:val="both"/>
        <w:rPr>
          <w:sz w:val="16"/>
          <w:szCs w:val="16"/>
        </w:rPr>
      </w:pPr>
    </w:p>
    <w:p w:rsidR="00433B0F" w:rsidRDefault="00C80703" w:rsidP="0049447A">
      <w:pPr>
        <w:spacing w:after="0" w:line="240" w:lineRule="auto"/>
        <w:ind w:left="14" w:right="-39" w:hanging="288"/>
        <w:jc w:val="center"/>
        <w:rPr>
          <w:b/>
          <w:color w:val="0070C0"/>
          <w:sz w:val="16"/>
          <w:szCs w:val="16"/>
        </w:rPr>
      </w:pPr>
      <w:hyperlink r:id="rId15" w:history="1">
        <w:r w:rsidR="00560771" w:rsidRPr="0049447A">
          <w:rPr>
            <w:rStyle w:val="Hyperlink"/>
            <w:b/>
            <w:u w:val="none"/>
          </w:rPr>
          <w:t>www.europeancancerleagues.org</w:t>
        </w:r>
      </w:hyperlink>
    </w:p>
    <w:p w:rsidR="004C327A" w:rsidRPr="004C327A" w:rsidRDefault="004C327A" w:rsidP="0049447A">
      <w:pPr>
        <w:spacing w:after="0" w:line="240" w:lineRule="auto"/>
        <w:ind w:left="14" w:right="-39" w:hanging="288"/>
        <w:jc w:val="center"/>
        <w:rPr>
          <w:b/>
          <w:color w:val="0070C0"/>
          <w:sz w:val="16"/>
          <w:szCs w:val="16"/>
        </w:rPr>
      </w:pPr>
    </w:p>
    <w:p w:rsidR="00433B0F" w:rsidRDefault="00433B0F" w:rsidP="00D35136">
      <w:pPr>
        <w:spacing w:after="0" w:line="240" w:lineRule="auto"/>
        <w:ind w:left="14" w:right="-39" w:firstLine="270"/>
        <w:jc w:val="center"/>
      </w:pPr>
      <w:r>
        <w:rPr>
          <w:noProof/>
          <w:lang w:eastAsia="en-GB"/>
        </w:rPr>
        <w:drawing>
          <wp:inline distT="0" distB="0" distL="0" distR="0">
            <wp:extent cx="2027442" cy="372745"/>
            <wp:effectExtent l="0" t="0" r="0" b="8255"/>
            <wp:docPr id="16" name="Picture 16" descr="http://ec.europa.eu/chafea/images/HP_logo/EU_flag_and_co-funded_by_health_progr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ec.europa.eu/chafea/images/HP_logo/EU_flag_and_co-funded_by_health_programme.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85759" cy="383467"/>
                    </a:xfrm>
                    <a:prstGeom prst="rect">
                      <a:avLst/>
                    </a:prstGeom>
                    <a:noFill/>
                    <a:ln>
                      <a:noFill/>
                    </a:ln>
                  </pic:spPr>
                </pic:pic>
              </a:graphicData>
            </a:graphic>
          </wp:inline>
        </w:drawing>
      </w:r>
    </w:p>
    <w:sectPr w:rsidR="00433B0F" w:rsidSect="007231D3">
      <w:pgSz w:w="5386" w:h="11909" w:code="9"/>
      <w:pgMar w:top="431" w:right="261" w:bottom="431" w:left="578" w:header="289" w:footer="28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03" w:rsidRDefault="00C80703" w:rsidP="009559D6">
      <w:pPr>
        <w:spacing w:after="0" w:line="240" w:lineRule="auto"/>
      </w:pPr>
      <w:r>
        <w:separator/>
      </w:r>
    </w:p>
  </w:endnote>
  <w:endnote w:type="continuationSeparator" w:id="0">
    <w:p w:rsidR="00C80703" w:rsidRDefault="00C80703" w:rsidP="00955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03" w:rsidRDefault="00C80703" w:rsidP="009559D6">
      <w:pPr>
        <w:spacing w:after="0" w:line="240" w:lineRule="auto"/>
      </w:pPr>
      <w:r>
        <w:separator/>
      </w:r>
    </w:p>
  </w:footnote>
  <w:footnote w:type="continuationSeparator" w:id="0">
    <w:p w:rsidR="00C80703" w:rsidRDefault="00C80703" w:rsidP="009559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644C79"/>
    <w:multiLevelType w:val="hybridMultilevel"/>
    <w:tmpl w:val="F62EC56A"/>
    <w:lvl w:ilvl="0" w:tplc="B84251DC">
      <w:start w:val="1"/>
      <w:numFmt w:val="decimal"/>
      <w:lvlText w:val="%1"/>
      <w:lvlJc w:val="left"/>
      <w:pPr>
        <w:tabs>
          <w:tab w:val="num" w:pos="309"/>
        </w:tabs>
        <w:ind w:left="381" w:hanging="111"/>
      </w:pPr>
      <w:rPr>
        <w:rFonts w:ascii="Tahoma" w:eastAsia="Tahoma" w:hAnsi="Tahoma" w:hint="default"/>
        <w:b/>
        <w:bCs/>
        <w:color w:val="0092D4"/>
        <w:w w:val="99"/>
        <w:sz w:val="20"/>
        <w:szCs w:val="24"/>
      </w:rPr>
    </w:lvl>
    <w:lvl w:ilvl="1" w:tplc="0B52B13C">
      <w:start w:val="1"/>
      <w:numFmt w:val="bullet"/>
      <w:lvlText w:val=""/>
      <w:lvlJc w:val="left"/>
      <w:pPr>
        <w:ind w:left="1262" w:hanging="334"/>
      </w:pPr>
      <w:rPr>
        <w:rFonts w:ascii="Symbol" w:eastAsia="Symbol" w:hAnsi="Symbol" w:hint="default"/>
        <w:color w:val="0070C0"/>
        <w:w w:val="103"/>
        <w:sz w:val="20"/>
        <w:szCs w:val="20"/>
      </w:rPr>
    </w:lvl>
    <w:lvl w:ilvl="2" w:tplc="F0E64AFC">
      <w:start w:val="1"/>
      <w:numFmt w:val="bullet"/>
      <w:lvlText w:val="•"/>
      <w:lvlJc w:val="left"/>
      <w:pPr>
        <w:ind w:left="1262" w:hanging="334"/>
      </w:pPr>
      <w:rPr>
        <w:rFonts w:hint="default"/>
      </w:rPr>
    </w:lvl>
    <w:lvl w:ilvl="3" w:tplc="2E283B70">
      <w:start w:val="1"/>
      <w:numFmt w:val="bullet"/>
      <w:lvlText w:val="•"/>
      <w:lvlJc w:val="left"/>
      <w:pPr>
        <w:ind w:left="2443" w:hanging="334"/>
      </w:pPr>
      <w:rPr>
        <w:rFonts w:hint="default"/>
      </w:rPr>
    </w:lvl>
    <w:lvl w:ilvl="4" w:tplc="98A21906">
      <w:start w:val="1"/>
      <w:numFmt w:val="bullet"/>
      <w:lvlText w:val="•"/>
      <w:lvlJc w:val="left"/>
      <w:pPr>
        <w:ind w:left="3623" w:hanging="334"/>
      </w:pPr>
      <w:rPr>
        <w:rFonts w:hint="default"/>
      </w:rPr>
    </w:lvl>
    <w:lvl w:ilvl="5" w:tplc="6B12341A">
      <w:start w:val="1"/>
      <w:numFmt w:val="bullet"/>
      <w:lvlText w:val="•"/>
      <w:lvlJc w:val="left"/>
      <w:pPr>
        <w:ind w:left="4804" w:hanging="334"/>
      </w:pPr>
      <w:rPr>
        <w:rFonts w:hint="default"/>
      </w:rPr>
    </w:lvl>
    <w:lvl w:ilvl="6" w:tplc="24CC21C8">
      <w:start w:val="1"/>
      <w:numFmt w:val="bullet"/>
      <w:lvlText w:val="•"/>
      <w:lvlJc w:val="left"/>
      <w:pPr>
        <w:ind w:left="5984" w:hanging="334"/>
      </w:pPr>
      <w:rPr>
        <w:rFonts w:hint="default"/>
      </w:rPr>
    </w:lvl>
    <w:lvl w:ilvl="7" w:tplc="6574A56C">
      <w:start w:val="1"/>
      <w:numFmt w:val="bullet"/>
      <w:lvlText w:val="•"/>
      <w:lvlJc w:val="left"/>
      <w:pPr>
        <w:ind w:left="7165" w:hanging="334"/>
      </w:pPr>
      <w:rPr>
        <w:rFonts w:hint="default"/>
      </w:rPr>
    </w:lvl>
    <w:lvl w:ilvl="8" w:tplc="A7F0426A">
      <w:start w:val="1"/>
      <w:numFmt w:val="bullet"/>
      <w:lvlText w:val="•"/>
      <w:lvlJc w:val="left"/>
      <w:pPr>
        <w:ind w:left="8345" w:hanging="33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D6"/>
    <w:rsid w:val="00003A1F"/>
    <w:rsid w:val="00087AA4"/>
    <w:rsid w:val="000C6015"/>
    <w:rsid w:val="000C676D"/>
    <w:rsid w:val="000E4EA8"/>
    <w:rsid w:val="001340F2"/>
    <w:rsid w:val="00140486"/>
    <w:rsid w:val="002204AE"/>
    <w:rsid w:val="00231B37"/>
    <w:rsid w:val="0027643D"/>
    <w:rsid w:val="00295962"/>
    <w:rsid w:val="002B6E6C"/>
    <w:rsid w:val="002C0855"/>
    <w:rsid w:val="002D15FC"/>
    <w:rsid w:val="0031255A"/>
    <w:rsid w:val="00373C51"/>
    <w:rsid w:val="00381201"/>
    <w:rsid w:val="00402A2F"/>
    <w:rsid w:val="00433B0F"/>
    <w:rsid w:val="00437D0C"/>
    <w:rsid w:val="00477413"/>
    <w:rsid w:val="0048169A"/>
    <w:rsid w:val="0049447A"/>
    <w:rsid w:val="004C327A"/>
    <w:rsid w:val="00502A9A"/>
    <w:rsid w:val="00560771"/>
    <w:rsid w:val="005A17FB"/>
    <w:rsid w:val="005A63B1"/>
    <w:rsid w:val="005A789B"/>
    <w:rsid w:val="005D4F8E"/>
    <w:rsid w:val="00642507"/>
    <w:rsid w:val="00670142"/>
    <w:rsid w:val="00693E6B"/>
    <w:rsid w:val="006B02AF"/>
    <w:rsid w:val="006E0479"/>
    <w:rsid w:val="006F380C"/>
    <w:rsid w:val="007231D3"/>
    <w:rsid w:val="007933A4"/>
    <w:rsid w:val="007F130D"/>
    <w:rsid w:val="008545DC"/>
    <w:rsid w:val="008A46E5"/>
    <w:rsid w:val="009559D6"/>
    <w:rsid w:val="00982C91"/>
    <w:rsid w:val="009B4AE1"/>
    <w:rsid w:val="009C1A47"/>
    <w:rsid w:val="00A21012"/>
    <w:rsid w:val="00A22F2C"/>
    <w:rsid w:val="00A27B50"/>
    <w:rsid w:val="00AA1ED0"/>
    <w:rsid w:val="00AE25F3"/>
    <w:rsid w:val="00B05A48"/>
    <w:rsid w:val="00B50CB4"/>
    <w:rsid w:val="00B5481D"/>
    <w:rsid w:val="00BB4ECC"/>
    <w:rsid w:val="00C43A58"/>
    <w:rsid w:val="00C7216B"/>
    <w:rsid w:val="00C80703"/>
    <w:rsid w:val="00C84263"/>
    <w:rsid w:val="00CF581C"/>
    <w:rsid w:val="00D06163"/>
    <w:rsid w:val="00D14976"/>
    <w:rsid w:val="00D35136"/>
    <w:rsid w:val="00D537BE"/>
    <w:rsid w:val="00D56D89"/>
    <w:rsid w:val="00D772E4"/>
    <w:rsid w:val="00DD7B36"/>
    <w:rsid w:val="00DF75CD"/>
    <w:rsid w:val="00E34C21"/>
    <w:rsid w:val="00F40684"/>
    <w:rsid w:val="00F95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EA37F7-8AA7-4D41-842D-985325722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559D6"/>
    <w:pPr>
      <w:widowControl w:val="0"/>
      <w:spacing w:before="67" w:after="0" w:line="240" w:lineRule="auto"/>
      <w:ind w:left="907" w:hanging="657"/>
    </w:pPr>
    <w:rPr>
      <w:rFonts w:ascii="Arial" w:eastAsia="Arial" w:hAnsi="Arial"/>
      <w:sz w:val="24"/>
      <w:szCs w:val="24"/>
      <w:lang w:val="en-US"/>
    </w:rPr>
  </w:style>
  <w:style w:type="character" w:customStyle="1" w:styleId="BodyTextChar">
    <w:name w:val="Body Text Char"/>
    <w:basedOn w:val="DefaultParagraphFont"/>
    <w:link w:val="BodyText"/>
    <w:uiPriority w:val="1"/>
    <w:rsid w:val="009559D6"/>
    <w:rPr>
      <w:rFonts w:ascii="Arial" w:eastAsia="Arial" w:hAnsi="Arial"/>
      <w:sz w:val="24"/>
      <w:szCs w:val="24"/>
    </w:rPr>
  </w:style>
  <w:style w:type="character" w:styleId="Hyperlink">
    <w:name w:val="Hyperlink"/>
    <w:basedOn w:val="DefaultParagraphFont"/>
    <w:uiPriority w:val="99"/>
    <w:unhideWhenUsed/>
    <w:rsid w:val="009559D6"/>
    <w:rPr>
      <w:color w:val="0563C1" w:themeColor="hyperlink"/>
      <w:u w:val="single"/>
    </w:rPr>
  </w:style>
  <w:style w:type="paragraph" w:styleId="Header">
    <w:name w:val="header"/>
    <w:basedOn w:val="Normal"/>
    <w:link w:val="HeaderChar"/>
    <w:uiPriority w:val="99"/>
    <w:unhideWhenUsed/>
    <w:rsid w:val="009559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9D6"/>
    <w:rPr>
      <w:lang w:val="en-GB"/>
    </w:rPr>
  </w:style>
  <w:style w:type="paragraph" w:styleId="Footer">
    <w:name w:val="footer"/>
    <w:basedOn w:val="Normal"/>
    <w:link w:val="FooterChar"/>
    <w:uiPriority w:val="99"/>
    <w:unhideWhenUsed/>
    <w:rsid w:val="009559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9D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ncercod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uropeancancerleagues.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7EB25-2499-4CA4-AE69-3C1516552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Cancer Leagues</dc:creator>
  <cp:keywords/>
  <dc:description/>
  <cp:lastModifiedBy>David Ritchie</cp:lastModifiedBy>
  <cp:revision>4</cp:revision>
  <cp:lastPrinted>2015-04-10T14:46:00Z</cp:lastPrinted>
  <dcterms:created xsi:type="dcterms:W3CDTF">2015-08-28T14:45:00Z</dcterms:created>
  <dcterms:modified xsi:type="dcterms:W3CDTF">2015-08-28T14:48:00Z</dcterms:modified>
</cp:coreProperties>
</file>